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8159059" w14:textId="256CCF2B" w:rsidR="009C5A6A" w:rsidRPr="00695838" w:rsidRDefault="009C5A6A" w:rsidP="009C5A6A">
      <w:pPr>
        <w:pStyle w:val="Corpotesto"/>
        <w:spacing w:line="237" w:lineRule="auto"/>
        <w:ind w:left="114" w:right="111"/>
        <w:jc w:val="center"/>
        <w:rPr>
          <w:rFonts w:ascii="Arial" w:hAnsi="Arial" w:cs="Arial"/>
          <w:sz w:val="36"/>
          <w:szCs w:val="22"/>
          <w:lang w:val="it-IT"/>
        </w:rPr>
      </w:pPr>
      <w:r w:rsidRPr="00695838">
        <w:rPr>
          <w:rFonts w:ascii="Arial" w:hAnsi="Arial" w:cs="Arial"/>
          <w:b/>
          <w:bCs/>
          <w:color w:val="000000"/>
          <w:sz w:val="36"/>
          <w:szCs w:val="22"/>
          <w:lang w:val="it-IT"/>
        </w:rPr>
        <w:t xml:space="preserve">Scheda </w:t>
      </w:r>
      <w:r>
        <w:rPr>
          <w:rFonts w:ascii="Arial" w:hAnsi="Arial" w:cs="Arial"/>
          <w:b/>
          <w:bCs/>
          <w:color w:val="000000"/>
          <w:sz w:val="36"/>
          <w:szCs w:val="22"/>
          <w:lang w:val="it-IT"/>
        </w:rPr>
        <w:t xml:space="preserve">raccolta informazioni </w:t>
      </w:r>
      <w:r w:rsidR="009A1BB7">
        <w:rPr>
          <w:rFonts w:ascii="Arial" w:hAnsi="Arial" w:cs="Arial"/>
          <w:b/>
          <w:bCs/>
          <w:color w:val="000000"/>
          <w:sz w:val="36"/>
          <w:szCs w:val="22"/>
          <w:lang w:val="it-IT"/>
        </w:rPr>
        <w:t xml:space="preserve">stato di avanzamento </w:t>
      </w:r>
      <w:r w:rsidRPr="00695838">
        <w:rPr>
          <w:rFonts w:ascii="Arial" w:hAnsi="Arial" w:cs="Arial"/>
          <w:b/>
          <w:bCs/>
          <w:color w:val="000000"/>
          <w:sz w:val="36"/>
          <w:szCs w:val="22"/>
          <w:lang w:val="it-IT"/>
        </w:rPr>
        <w:t xml:space="preserve">del progetto di innovazione </w:t>
      </w:r>
    </w:p>
    <w:p w14:paraId="1E4F9BF9" w14:textId="77777777" w:rsidR="009C5A6A" w:rsidRPr="00695838" w:rsidRDefault="009C5A6A" w:rsidP="009C5A6A">
      <w:pPr>
        <w:pStyle w:val="Corpotesto"/>
        <w:spacing w:line="237" w:lineRule="auto"/>
        <w:ind w:left="114" w:right="111"/>
        <w:rPr>
          <w:rFonts w:ascii="Arial" w:hAnsi="Arial" w:cs="Arial"/>
          <w:sz w:val="22"/>
          <w:szCs w:val="22"/>
          <w:lang w:val="it-IT"/>
        </w:rPr>
      </w:pPr>
    </w:p>
    <w:p w14:paraId="2DF03CB3" w14:textId="5E537538" w:rsidR="009C5A6A" w:rsidRDefault="009C5A6A" w:rsidP="009C5A6A">
      <w:pPr>
        <w:jc w:val="center"/>
        <w:rPr>
          <w:rFonts w:ascii="Arial" w:hAnsi="Arial" w:cs="Arial"/>
          <w:b/>
        </w:rPr>
      </w:pPr>
      <w:r>
        <w:rPr>
          <w:rFonts w:ascii="Arial" w:hAnsi="Arial" w:cs="Arial"/>
          <w:b/>
        </w:rPr>
        <w:t>SOTTOMISURA 16</w:t>
      </w:r>
      <w:r w:rsidR="00317B5E">
        <w:rPr>
          <w:rFonts w:ascii="Arial" w:hAnsi="Arial" w:cs="Arial"/>
          <w:b/>
        </w:rPr>
        <w:t>.</w:t>
      </w:r>
      <w:r>
        <w:rPr>
          <w:rFonts w:ascii="Arial" w:hAnsi="Arial" w:cs="Arial"/>
          <w:b/>
        </w:rPr>
        <w:t xml:space="preserve">1 PSR per l’Umbria 2014-2020 – </w:t>
      </w:r>
      <w:r w:rsidRPr="0051374F">
        <w:rPr>
          <w:rFonts w:ascii="Arial" w:hAnsi="Arial" w:cs="Arial"/>
          <w:b/>
        </w:rPr>
        <w:t>Sostegno per costituzione e gestione Gruppi Operativi dei PEI in materia di produttività/sostenibilità dell’agricoltura.</w:t>
      </w:r>
    </w:p>
    <w:p w14:paraId="7455672E" w14:textId="77777777" w:rsidR="009C5A6A" w:rsidRDefault="009C5A6A" w:rsidP="009C5A6A">
      <w:pPr>
        <w:pStyle w:val="Titolo"/>
        <w:rPr>
          <w:rFonts w:cs="Arial"/>
          <w:sz w:val="20"/>
        </w:rPr>
      </w:pPr>
    </w:p>
    <w:p w14:paraId="43D6C036" w14:textId="0361A39A" w:rsidR="009C5A6A" w:rsidRDefault="009C5A6A" w:rsidP="009A1BB7">
      <w:pPr>
        <w:spacing w:after="120" w:line="480" w:lineRule="auto"/>
        <w:rPr>
          <w:rFonts w:ascii="Arial" w:hAnsi="Arial" w:cs="Arial"/>
        </w:rPr>
      </w:pPr>
      <w:r>
        <w:rPr>
          <w:rFonts w:ascii="Arial" w:hAnsi="Arial" w:cs="Arial"/>
        </w:rPr>
        <w:t>Il/la sottoscritto/a __</w:t>
      </w:r>
      <w:r w:rsidR="006072D0">
        <w:rPr>
          <w:rFonts w:ascii="Arial" w:hAnsi="Arial" w:cs="Arial"/>
        </w:rPr>
        <w:t>ALBANO AGABITI</w:t>
      </w:r>
      <w:r w:rsidR="00B72EAA">
        <w:rPr>
          <w:rFonts w:ascii="Arial" w:hAnsi="Arial" w:cs="Arial"/>
        </w:rPr>
        <w:t xml:space="preserve"> </w:t>
      </w:r>
      <w:r>
        <w:rPr>
          <w:rFonts w:ascii="Arial" w:hAnsi="Arial" w:cs="Arial"/>
        </w:rPr>
        <w:t xml:space="preserve">nato a </w:t>
      </w:r>
      <w:r w:rsidR="006072D0">
        <w:rPr>
          <w:rFonts w:ascii="Arial" w:hAnsi="Arial" w:cs="Arial"/>
        </w:rPr>
        <w:t>TERNI</w:t>
      </w:r>
      <w:r w:rsidR="00B72EAA">
        <w:rPr>
          <w:rFonts w:ascii="Arial" w:hAnsi="Arial" w:cs="Arial"/>
        </w:rPr>
        <w:t xml:space="preserve"> </w:t>
      </w:r>
      <w:r>
        <w:rPr>
          <w:rFonts w:ascii="Arial" w:hAnsi="Arial" w:cs="Arial"/>
        </w:rPr>
        <w:t xml:space="preserve"> ( </w:t>
      </w:r>
      <w:r w:rsidR="006072D0">
        <w:rPr>
          <w:rFonts w:ascii="Arial" w:hAnsi="Arial" w:cs="Arial"/>
        </w:rPr>
        <w:t>TR</w:t>
      </w:r>
      <w:r>
        <w:rPr>
          <w:rFonts w:ascii="Arial" w:hAnsi="Arial" w:cs="Arial"/>
        </w:rPr>
        <w:t>) il</w:t>
      </w:r>
      <w:r w:rsidR="00B72EAA">
        <w:rPr>
          <w:rFonts w:ascii="Arial" w:hAnsi="Arial" w:cs="Arial"/>
        </w:rPr>
        <w:t xml:space="preserve"> </w:t>
      </w:r>
      <w:r w:rsidR="006072D0">
        <w:rPr>
          <w:rFonts w:ascii="Arial" w:hAnsi="Arial" w:cs="Arial"/>
        </w:rPr>
        <w:t>08/06/1969</w:t>
      </w:r>
      <w:r>
        <w:rPr>
          <w:rFonts w:ascii="Arial" w:hAnsi="Arial" w:cs="Arial"/>
        </w:rPr>
        <w:t>_ residente a _</w:t>
      </w:r>
      <w:r w:rsidR="006072D0">
        <w:rPr>
          <w:rFonts w:ascii="Arial" w:hAnsi="Arial" w:cs="Arial"/>
        </w:rPr>
        <w:t>AMELIA</w:t>
      </w:r>
      <w:r>
        <w:rPr>
          <w:rFonts w:ascii="Arial" w:hAnsi="Arial" w:cs="Arial"/>
        </w:rPr>
        <w:t>_ (</w:t>
      </w:r>
      <w:r w:rsidR="006072D0">
        <w:rPr>
          <w:rFonts w:ascii="Arial" w:hAnsi="Arial" w:cs="Arial"/>
        </w:rPr>
        <w:t>TR</w:t>
      </w:r>
      <w:r>
        <w:rPr>
          <w:rFonts w:ascii="Arial" w:hAnsi="Arial" w:cs="Arial"/>
        </w:rPr>
        <w:t xml:space="preserve"> ) CAP </w:t>
      </w:r>
      <w:r w:rsidR="006072D0">
        <w:rPr>
          <w:rFonts w:ascii="Arial" w:hAnsi="Arial" w:cs="Arial"/>
        </w:rPr>
        <w:t>05022</w:t>
      </w:r>
      <w:r w:rsidR="00B72EAA">
        <w:rPr>
          <w:rFonts w:ascii="Arial" w:hAnsi="Arial" w:cs="Arial"/>
        </w:rPr>
        <w:t xml:space="preserve"> </w:t>
      </w:r>
      <w:r>
        <w:rPr>
          <w:rFonts w:ascii="Arial" w:hAnsi="Arial" w:cs="Arial"/>
        </w:rPr>
        <w:t>in Via</w:t>
      </w:r>
      <w:r w:rsidR="006072D0">
        <w:rPr>
          <w:rFonts w:ascii="Arial" w:hAnsi="Arial" w:cs="Arial"/>
        </w:rPr>
        <w:t xml:space="preserve"> </w:t>
      </w:r>
      <w:r>
        <w:rPr>
          <w:rFonts w:ascii="Arial" w:hAnsi="Arial" w:cs="Arial"/>
        </w:rPr>
        <w:t>__</w:t>
      </w:r>
      <w:r w:rsidR="006072D0">
        <w:rPr>
          <w:rFonts w:ascii="Arial" w:hAnsi="Arial" w:cs="Arial"/>
        </w:rPr>
        <w:t>STRADA SANTA MARIA DI CECANIBBIO/2</w:t>
      </w:r>
    </w:p>
    <w:p w14:paraId="27D3B1CF" w14:textId="77777777" w:rsidR="009C5A6A" w:rsidRDefault="009C5A6A" w:rsidP="009C5A6A">
      <w:pPr>
        <w:spacing w:after="120"/>
        <w:jc w:val="both"/>
        <w:rPr>
          <w:rFonts w:ascii="Arial" w:hAnsi="Arial" w:cs="Arial"/>
          <w:b/>
          <w:sz w:val="24"/>
        </w:rPr>
      </w:pPr>
    </w:p>
    <w:p w14:paraId="2098B594" w14:textId="651D15A1" w:rsidR="009C5A6A" w:rsidRDefault="009C5A6A" w:rsidP="009C5A6A">
      <w:pPr>
        <w:spacing w:after="120"/>
        <w:jc w:val="both"/>
        <w:rPr>
          <w:rFonts w:ascii="Arial" w:hAnsi="Arial" w:cs="Arial"/>
          <w:b/>
          <w:sz w:val="24"/>
        </w:rPr>
      </w:pPr>
      <w:r>
        <w:rPr>
          <w:rFonts w:ascii="Arial" w:hAnsi="Arial" w:cs="Arial"/>
          <w:b/>
          <w:sz w:val="24"/>
        </w:rPr>
        <w:t>In qualità di legale rappresentante del Gruppo Operativo denominato:</w:t>
      </w:r>
    </w:p>
    <w:p w14:paraId="1D7AC011" w14:textId="145B98F1" w:rsidR="009C5A6A" w:rsidRDefault="006072D0" w:rsidP="009A1BB7">
      <w:pPr>
        <w:pStyle w:val="Corpotesto"/>
        <w:spacing w:line="360" w:lineRule="auto"/>
        <w:ind w:left="0" w:firstLine="0"/>
        <w:rPr>
          <w:rFonts w:cs="Arial"/>
          <w:sz w:val="22"/>
        </w:rPr>
      </w:pPr>
      <w:r>
        <w:rPr>
          <w:rFonts w:cs="Arial"/>
          <w:sz w:val="22"/>
        </w:rPr>
        <w:t xml:space="preserve">FORTe: Filiera delle Oleaginose a Recupero Totale </w:t>
      </w:r>
    </w:p>
    <w:p w14:paraId="092702BA" w14:textId="38D9CA4E" w:rsidR="009C5A6A" w:rsidRDefault="009C5A6A" w:rsidP="009A1BB7">
      <w:pPr>
        <w:pStyle w:val="Corpotesto"/>
        <w:spacing w:before="120" w:line="360" w:lineRule="auto"/>
        <w:ind w:left="0" w:firstLine="0"/>
        <w:rPr>
          <w:rFonts w:cs="Arial"/>
          <w:sz w:val="22"/>
        </w:rPr>
      </w:pPr>
      <w:r>
        <w:rPr>
          <w:rFonts w:cs="Arial"/>
          <w:sz w:val="22"/>
        </w:rPr>
        <w:t>Con sede legale in: __</w:t>
      </w:r>
      <w:r w:rsidR="006072D0">
        <w:rPr>
          <w:rFonts w:cs="Arial"/>
          <w:sz w:val="22"/>
        </w:rPr>
        <w:t xml:space="preserve">Perugia – Fraz. Ponte San Giovanni </w:t>
      </w:r>
      <w:r>
        <w:rPr>
          <w:rFonts w:cs="Arial"/>
          <w:sz w:val="22"/>
        </w:rPr>
        <w:t>_</w:t>
      </w:r>
      <w:r w:rsidR="006072D0">
        <w:rPr>
          <w:rFonts w:cs="Arial"/>
          <w:sz w:val="22"/>
        </w:rPr>
        <w:t>(PG</w:t>
      </w:r>
      <w:r>
        <w:rPr>
          <w:rFonts w:cs="Arial"/>
          <w:sz w:val="22"/>
        </w:rPr>
        <w:t>)</w:t>
      </w:r>
    </w:p>
    <w:p w14:paraId="38A0560A" w14:textId="514B76CF" w:rsidR="009C5A6A" w:rsidRDefault="009C5A6A" w:rsidP="009A1BB7">
      <w:pPr>
        <w:pStyle w:val="Corpotesto"/>
        <w:spacing w:before="120" w:line="360" w:lineRule="auto"/>
        <w:ind w:left="0" w:firstLine="0"/>
        <w:rPr>
          <w:rFonts w:cs="Arial"/>
          <w:sz w:val="22"/>
        </w:rPr>
      </w:pPr>
      <w:r>
        <w:rPr>
          <w:rFonts w:cs="Arial"/>
          <w:sz w:val="22"/>
        </w:rPr>
        <w:t>Via. ___</w:t>
      </w:r>
      <w:r w:rsidR="006072D0" w:rsidRPr="006072D0">
        <w:rPr>
          <w:rFonts w:cs="Arial"/>
          <w:sz w:val="22"/>
        </w:rPr>
        <w:t xml:space="preserve"> </w:t>
      </w:r>
      <w:r w:rsidR="006072D0">
        <w:rPr>
          <w:rFonts w:cs="Arial"/>
          <w:sz w:val="22"/>
        </w:rPr>
        <w:t>Via dei Loggi /52</w:t>
      </w:r>
      <w:r>
        <w:rPr>
          <w:rFonts w:cs="Arial"/>
          <w:sz w:val="22"/>
        </w:rPr>
        <w:t>_</w:t>
      </w:r>
      <w:r w:rsidR="009A1BB7">
        <w:rPr>
          <w:rFonts w:cs="Arial"/>
          <w:sz w:val="22"/>
        </w:rPr>
        <w:t>___</w:t>
      </w:r>
      <w:r>
        <w:rPr>
          <w:rFonts w:cs="Arial"/>
          <w:sz w:val="22"/>
        </w:rPr>
        <w:t xml:space="preserve"> CAP ____</w:t>
      </w:r>
      <w:r w:rsidR="006072D0">
        <w:rPr>
          <w:rFonts w:cs="Arial"/>
          <w:sz w:val="22"/>
        </w:rPr>
        <w:t>06135</w:t>
      </w:r>
    </w:p>
    <w:p w14:paraId="7A118782" w14:textId="3F84911C" w:rsidR="009C5A6A" w:rsidRDefault="009C5A6A" w:rsidP="009A1BB7">
      <w:pPr>
        <w:pStyle w:val="Corpotesto"/>
        <w:spacing w:before="120" w:line="360" w:lineRule="auto"/>
        <w:ind w:left="0" w:firstLine="0"/>
        <w:rPr>
          <w:rFonts w:cs="Arial"/>
          <w:sz w:val="22"/>
        </w:rPr>
      </w:pPr>
      <w:r>
        <w:rPr>
          <w:rFonts w:cs="Arial"/>
          <w:sz w:val="22"/>
        </w:rPr>
        <w:t>Codice fiscale/P.IVA: _</w:t>
      </w:r>
      <w:r w:rsidR="006072D0">
        <w:rPr>
          <w:rFonts w:cs="Arial"/>
          <w:sz w:val="22"/>
        </w:rPr>
        <w:t>03612890545</w:t>
      </w:r>
      <w:r>
        <w:rPr>
          <w:rFonts w:cs="Arial"/>
          <w:sz w:val="22"/>
        </w:rPr>
        <w:t>____</w:t>
      </w:r>
      <w:r w:rsidR="009A1BB7">
        <w:rPr>
          <w:rFonts w:cs="Arial"/>
          <w:sz w:val="22"/>
        </w:rPr>
        <w:t>___</w:t>
      </w:r>
      <w:r>
        <w:rPr>
          <w:rFonts w:cs="Arial"/>
          <w:sz w:val="22"/>
        </w:rPr>
        <w:t xml:space="preserve"> PEC ______</w:t>
      </w:r>
      <w:r w:rsidR="006072D0">
        <w:rPr>
          <w:rFonts w:cs="Arial"/>
          <w:sz w:val="22"/>
        </w:rPr>
        <w:t>forte.rete@pec.agritel.it</w:t>
      </w:r>
      <w:r>
        <w:rPr>
          <w:rFonts w:cs="Arial"/>
          <w:sz w:val="22"/>
        </w:rPr>
        <w:t>___</w:t>
      </w:r>
    </w:p>
    <w:p w14:paraId="0D888A2E" w14:textId="19071385" w:rsidR="009C5A6A" w:rsidRDefault="009C5A6A" w:rsidP="009A1BB7">
      <w:pPr>
        <w:pStyle w:val="Corpotesto"/>
        <w:spacing w:before="120" w:line="360" w:lineRule="auto"/>
        <w:ind w:left="0" w:firstLine="0"/>
        <w:rPr>
          <w:rFonts w:cs="Arial"/>
          <w:sz w:val="22"/>
        </w:rPr>
      </w:pPr>
      <w:r>
        <w:rPr>
          <w:rFonts w:cs="Arial"/>
          <w:sz w:val="22"/>
        </w:rPr>
        <w:t>Telefono ____</w:t>
      </w:r>
      <w:r w:rsidR="006072D0">
        <w:rPr>
          <w:rFonts w:cs="Arial"/>
          <w:sz w:val="22"/>
        </w:rPr>
        <w:t>0755975232</w:t>
      </w:r>
      <w:r>
        <w:rPr>
          <w:rFonts w:cs="Arial"/>
          <w:sz w:val="22"/>
        </w:rPr>
        <w:t>_____ Fax ___</w:t>
      </w:r>
      <w:r w:rsidR="006072D0">
        <w:rPr>
          <w:rFonts w:cs="Arial"/>
          <w:sz w:val="22"/>
        </w:rPr>
        <w:t>075397002</w:t>
      </w:r>
      <w:r>
        <w:rPr>
          <w:rFonts w:cs="Arial"/>
          <w:sz w:val="22"/>
        </w:rPr>
        <w:t>_______</w:t>
      </w:r>
    </w:p>
    <w:p w14:paraId="16D69D07" w14:textId="4252E125" w:rsidR="009C5A6A" w:rsidRDefault="009C5A6A" w:rsidP="009C5A6A">
      <w:pPr>
        <w:pStyle w:val="Corpotesto"/>
        <w:spacing w:before="120"/>
        <w:ind w:left="0" w:firstLine="0"/>
        <w:rPr>
          <w:rFonts w:cs="Arial"/>
          <w:sz w:val="22"/>
        </w:rPr>
      </w:pPr>
    </w:p>
    <w:p w14:paraId="173685B6" w14:textId="77777777" w:rsidR="009A1BB7" w:rsidRPr="009A1BB7" w:rsidRDefault="009C5A6A" w:rsidP="009C5A6A">
      <w:pPr>
        <w:pStyle w:val="Corpotesto"/>
        <w:spacing w:before="120"/>
        <w:ind w:left="0" w:firstLine="0"/>
        <w:rPr>
          <w:rFonts w:cs="Arial"/>
          <w:b/>
          <w:bCs/>
          <w:sz w:val="22"/>
        </w:rPr>
      </w:pPr>
      <w:r w:rsidRPr="009A1BB7">
        <w:rPr>
          <w:rFonts w:cs="Arial"/>
          <w:b/>
          <w:bCs/>
          <w:sz w:val="22"/>
        </w:rPr>
        <w:t>ACRONIMO PROGETTO:</w:t>
      </w:r>
    </w:p>
    <w:p w14:paraId="00942CD9" w14:textId="2BA0A316" w:rsidR="009C5A6A" w:rsidRDefault="009C5A6A" w:rsidP="009A1BB7">
      <w:pPr>
        <w:pStyle w:val="Corpotesto"/>
        <w:spacing w:before="120" w:line="480" w:lineRule="auto"/>
        <w:ind w:left="0" w:firstLine="0"/>
        <w:rPr>
          <w:rFonts w:cs="Arial"/>
          <w:sz w:val="22"/>
        </w:rPr>
      </w:pPr>
      <w:r>
        <w:rPr>
          <w:rFonts w:cs="Arial"/>
          <w:sz w:val="22"/>
        </w:rPr>
        <w:t>__</w:t>
      </w:r>
      <w:r w:rsidR="006072D0">
        <w:rPr>
          <w:rFonts w:cs="Arial"/>
          <w:sz w:val="22"/>
        </w:rPr>
        <w:t>FORTe</w:t>
      </w:r>
      <w:r>
        <w:rPr>
          <w:rFonts w:cs="Arial"/>
          <w:sz w:val="22"/>
        </w:rPr>
        <w:t>____</w:t>
      </w:r>
      <w:r w:rsidR="009A1BB7">
        <w:rPr>
          <w:rFonts w:cs="Arial"/>
          <w:sz w:val="22"/>
        </w:rPr>
        <w:t>_________</w:t>
      </w:r>
    </w:p>
    <w:p w14:paraId="58132E75" w14:textId="77777777" w:rsidR="009A1BB7" w:rsidRDefault="009A1BB7" w:rsidP="009C5A6A">
      <w:pPr>
        <w:pStyle w:val="Corpotesto"/>
        <w:spacing w:before="120"/>
        <w:ind w:left="0" w:firstLine="0"/>
        <w:rPr>
          <w:rFonts w:cs="Arial"/>
          <w:b/>
          <w:bCs/>
          <w:sz w:val="22"/>
        </w:rPr>
      </w:pPr>
    </w:p>
    <w:p w14:paraId="4DC19868" w14:textId="4C7DA35C" w:rsidR="009C5A6A" w:rsidRDefault="009C5A6A" w:rsidP="009A1BB7">
      <w:pPr>
        <w:pStyle w:val="Corpotesto"/>
        <w:spacing w:before="120" w:line="480" w:lineRule="auto"/>
        <w:ind w:left="0" w:firstLine="0"/>
        <w:rPr>
          <w:rFonts w:cs="Arial"/>
          <w:sz w:val="22"/>
        </w:rPr>
      </w:pPr>
      <w:r w:rsidRPr="009A1BB7">
        <w:rPr>
          <w:rFonts w:cs="Arial"/>
          <w:b/>
          <w:bCs/>
          <w:sz w:val="22"/>
        </w:rPr>
        <w:t>TITOLO DEL PROGETTO</w:t>
      </w:r>
      <w:r w:rsidR="009A1BB7" w:rsidRPr="009A1BB7">
        <w:rPr>
          <w:rFonts w:cs="Arial"/>
          <w:b/>
          <w:bCs/>
          <w:sz w:val="22"/>
        </w:rPr>
        <w:t>:</w:t>
      </w:r>
      <w:r w:rsidR="009A1BB7">
        <w:rPr>
          <w:rFonts w:cs="Arial"/>
          <w:sz w:val="22"/>
        </w:rPr>
        <w:t xml:space="preserve"> __</w:t>
      </w:r>
      <w:r w:rsidR="006072D0">
        <w:rPr>
          <w:rFonts w:cs="Arial"/>
          <w:sz w:val="22"/>
        </w:rPr>
        <w:t xml:space="preserve">Filiera delle Oleaginose a recupero totale </w:t>
      </w:r>
      <w:r w:rsidR="009A1BB7">
        <w:rPr>
          <w:rFonts w:cs="Arial"/>
          <w:sz w:val="22"/>
        </w:rPr>
        <w:t>____________</w:t>
      </w:r>
    </w:p>
    <w:p w14:paraId="121AD1F0" w14:textId="4AD1C06D" w:rsidR="00304B8D" w:rsidRDefault="00304B8D"/>
    <w:p w14:paraId="1F5F05F0" w14:textId="0B6795EC" w:rsidR="004B33AA" w:rsidRPr="004B33AA" w:rsidRDefault="004B33AA">
      <w:pPr>
        <w:rPr>
          <w:b/>
          <w:bCs/>
        </w:rPr>
      </w:pPr>
      <w:r w:rsidRPr="004B33AA">
        <w:rPr>
          <w:b/>
          <w:bCs/>
        </w:rPr>
        <w:t>SINTESI ATTIVITÀ SVOLTE (</w:t>
      </w:r>
      <w:r w:rsidRPr="004B33AA">
        <w:rPr>
          <w:rFonts w:eastAsia="Times New Roman"/>
          <w:b/>
          <w:bCs/>
        </w:rPr>
        <w:t>Stato di avanzamento del progetto)</w:t>
      </w:r>
    </w:p>
    <w:tbl>
      <w:tblPr>
        <w:tblStyle w:val="Grigliatabella"/>
        <w:tblW w:w="0" w:type="auto"/>
        <w:tblLook w:val="04A0" w:firstRow="1" w:lastRow="0" w:firstColumn="1" w:lastColumn="0" w:noHBand="0" w:noVBand="1"/>
      </w:tblPr>
      <w:tblGrid>
        <w:gridCol w:w="9598"/>
      </w:tblGrid>
      <w:tr w:rsidR="00191162" w14:paraId="3EA70C99" w14:textId="77777777" w:rsidTr="00C14D32">
        <w:trPr>
          <w:trHeight w:val="566"/>
        </w:trPr>
        <w:tc>
          <w:tcPr>
            <w:tcW w:w="9598" w:type="dxa"/>
          </w:tcPr>
          <w:p w14:paraId="1AEBEECC" w14:textId="47DB6EC8" w:rsidR="00191162" w:rsidRDefault="00B72EAA">
            <w:pPr>
              <w:rPr>
                <w:rFonts w:ascii="Times New Roman" w:hAnsi="Times New Roman" w:cs="Times New Roman"/>
                <w:color w:val="000000" w:themeColor="text1"/>
                <w:sz w:val="24"/>
                <w:szCs w:val="24"/>
              </w:rPr>
            </w:pPr>
            <w:bookmarkStart w:id="0" w:name="_Hlk23175167"/>
            <w:r w:rsidRPr="000131CB">
              <w:rPr>
                <w:rFonts w:ascii="Times New Roman" w:hAnsi="Times New Roman" w:cs="Times New Roman"/>
                <w:color w:val="000000" w:themeColor="text1"/>
                <w:sz w:val="24"/>
                <w:szCs w:val="24"/>
              </w:rPr>
              <w:t>Alla data del primo SAL (30 aprile 2019), il progetto si trova</w:t>
            </w:r>
            <w:r w:rsidR="00C14D32">
              <w:rPr>
                <w:rFonts w:ascii="Times New Roman" w:hAnsi="Times New Roman" w:cs="Times New Roman"/>
                <w:color w:val="000000" w:themeColor="text1"/>
                <w:sz w:val="24"/>
                <w:szCs w:val="24"/>
              </w:rPr>
              <w:t xml:space="preserve"> al seguente stato di avanzamento: </w:t>
            </w:r>
            <w:r w:rsidRPr="000131CB">
              <w:rPr>
                <w:rFonts w:ascii="Times New Roman" w:hAnsi="Times New Roman" w:cs="Times New Roman"/>
                <w:color w:val="000000" w:themeColor="text1"/>
                <w:sz w:val="24"/>
                <w:szCs w:val="24"/>
              </w:rPr>
              <w:t xml:space="preserve"> </w:t>
            </w:r>
          </w:p>
          <w:p w14:paraId="6834C77F" w14:textId="6C5034C0" w:rsidR="00C14D32" w:rsidRPr="000131CB" w:rsidRDefault="00C14D32" w:rsidP="00C14D32">
            <w:pPr>
              <w:tabs>
                <w:tab w:val="left" w:pos="709"/>
              </w:tabs>
              <w:spacing w:before="60" w:after="60"/>
              <w:ind w:right="934"/>
              <w:jc w:val="both"/>
              <w:rPr>
                <w:rFonts w:ascii="Times New Roman" w:hAnsi="Times New Roman" w:cs="Times New Roman"/>
                <w:b/>
                <w:color w:val="000000" w:themeColor="text1"/>
                <w:sz w:val="24"/>
              </w:rPr>
            </w:pPr>
            <w:r w:rsidRPr="000131CB">
              <w:rPr>
                <w:rFonts w:ascii="Times New Roman" w:hAnsi="Times New Roman" w:cs="Times New Roman"/>
                <w:b/>
                <w:color w:val="000000" w:themeColor="text1"/>
                <w:sz w:val="24"/>
              </w:rPr>
              <w:t>A</w:t>
            </w:r>
            <w:r>
              <w:rPr>
                <w:rFonts w:ascii="Times New Roman" w:hAnsi="Times New Roman" w:cs="Times New Roman"/>
                <w:b/>
                <w:color w:val="000000" w:themeColor="text1"/>
                <w:sz w:val="24"/>
              </w:rPr>
              <w:t xml:space="preserve">ttività </w:t>
            </w:r>
            <w:r w:rsidRPr="000131CB">
              <w:rPr>
                <w:rFonts w:ascii="Times New Roman" w:hAnsi="Times New Roman" w:cs="Times New Roman"/>
                <w:b/>
                <w:color w:val="000000" w:themeColor="text1"/>
                <w:sz w:val="24"/>
              </w:rPr>
              <w:t xml:space="preserve">1- PIANIFICAZIONE: </w:t>
            </w:r>
          </w:p>
          <w:p w14:paraId="4BD6469A" w14:textId="508E27F9" w:rsidR="00C14D32" w:rsidRPr="000131CB" w:rsidRDefault="00C14D32" w:rsidP="00C14D32">
            <w:pPr>
              <w:tabs>
                <w:tab w:val="left" w:pos="709"/>
              </w:tabs>
              <w:spacing w:before="60" w:after="60"/>
              <w:ind w:right="934"/>
              <w:jc w:val="both"/>
              <w:rPr>
                <w:rFonts w:ascii="Times New Roman" w:hAnsi="Times New Roman" w:cs="Times New Roman"/>
                <w:color w:val="000000" w:themeColor="text1"/>
                <w:sz w:val="24"/>
                <w:szCs w:val="24"/>
              </w:rPr>
            </w:pPr>
            <w:r w:rsidRPr="000131CB">
              <w:rPr>
                <w:rFonts w:ascii="Times New Roman" w:hAnsi="Times New Roman" w:cs="Times New Roman"/>
                <w:color w:val="000000" w:themeColor="text1"/>
                <w:sz w:val="24"/>
                <w:szCs w:val="24"/>
              </w:rPr>
              <w:t>La pianificazione delle attività è stata eseguita attraverso la creazione di un inventario</w:t>
            </w:r>
            <w:r>
              <w:rPr>
                <w:rFonts w:ascii="Times New Roman" w:hAnsi="Times New Roman" w:cs="Times New Roman"/>
                <w:color w:val="000000" w:themeColor="text1"/>
                <w:sz w:val="24"/>
                <w:szCs w:val="24"/>
              </w:rPr>
              <w:t xml:space="preserve"> </w:t>
            </w:r>
            <w:r w:rsidRPr="000131CB">
              <w:rPr>
                <w:rFonts w:ascii="Times New Roman" w:hAnsi="Times New Roman" w:cs="Times New Roman"/>
                <w:color w:val="000000" w:themeColor="text1"/>
                <w:sz w:val="24"/>
                <w:szCs w:val="24"/>
              </w:rPr>
              <w:t xml:space="preserve">contenente i dati delle aziende agricole coinvolte nella attività 2 del progetto. Per ogni azienda, sono stati individuati i dati catastali, le precessioni colturali, la localizzazione delle aziende e la destinazione colturale ai fini del progetto cardo o cartamo. </w:t>
            </w:r>
          </w:p>
          <w:p w14:paraId="765F5842" w14:textId="77777777" w:rsidR="00C14D32" w:rsidRPr="000131CB" w:rsidRDefault="00C14D32" w:rsidP="00C14D32">
            <w:pPr>
              <w:tabs>
                <w:tab w:val="left" w:pos="709"/>
              </w:tabs>
              <w:spacing w:before="60" w:after="60"/>
              <w:ind w:right="934"/>
              <w:jc w:val="both"/>
              <w:rPr>
                <w:rFonts w:ascii="Times New Roman" w:hAnsi="Times New Roman" w:cs="Times New Roman"/>
                <w:color w:val="000000" w:themeColor="text1"/>
                <w:sz w:val="24"/>
              </w:rPr>
            </w:pPr>
            <w:r w:rsidRPr="000131CB">
              <w:rPr>
                <w:rFonts w:ascii="Times New Roman" w:hAnsi="Times New Roman" w:cs="Times New Roman"/>
                <w:color w:val="000000" w:themeColor="text1"/>
                <w:sz w:val="24"/>
              </w:rPr>
              <w:t>Il responsabile dell’attività è stato il capofila Consorzio Agrario dell’Umbria insieme al Centro per lo Sviluppo Agricolo e Rurale (CESAR).  Attraverso riunioni ad hoc, contatti mail con le aziende agricole partner del progetto FORTe è stata fatta un’analisi di vocazionalità e sono state ripartite le varie colture in funzione delle caratteristiche agronomiche dell’azienda stessa. Questi dati sono stati utili  e funzionali alle attività che saranno descritte in A2</w:t>
            </w:r>
          </w:p>
          <w:p w14:paraId="568091E7" w14:textId="4835B936" w:rsidR="00C14D32" w:rsidRPr="000131CB" w:rsidRDefault="00C14D32" w:rsidP="00C14D32">
            <w:pPr>
              <w:tabs>
                <w:tab w:val="left" w:pos="709"/>
              </w:tabs>
              <w:spacing w:before="60" w:after="60"/>
              <w:ind w:right="934"/>
              <w:jc w:val="both"/>
              <w:rPr>
                <w:rFonts w:ascii="Times New Roman" w:hAnsi="Times New Roman" w:cs="Times New Roman"/>
                <w:b/>
                <w:color w:val="000000" w:themeColor="text1"/>
                <w:sz w:val="24"/>
                <w:szCs w:val="24"/>
              </w:rPr>
            </w:pPr>
            <w:r w:rsidRPr="000131CB">
              <w:rPr>
                <w:rFonts w:ascii="Times New Roman" w:hAnsi="Times New Roman" w:cs="Times New Roman"/>
                <w:b/>
                <w:color w:val="000000" w:themeColor="text1"/>
                <w:sz w:val="24"/>
                <w:szCs w:val="24"/>
              </w:rPr>
              <w:t>A</w:t>
            </w:r>
            <w:r>
              <w:rPr>
                <w:rFonts w:ascii="Times New Roman" w:hAnsi="Times New Roman" w:cs="Times New Roman"/>
                <w:b/>
                <w:color w:val="000000" w:themeColor="text1"/>
                <w:sz w:val="24"/>
                <w:szCs w:val="24"/>
              </w:rPr>
              <w:t xml:space="preserve">ttività </w:t>
            </w:r>
            <w:r w:rsidRPr="000131CB">
              <w:rPr>
                <w:rFonts w:ascii="Times New Roman" w:hAnsi="Times New Roman" w:cs="Times New Roman"/>
                <w:b/>
                <w:color w:val="000000" w:themeColor="text1"/>
                <w:sz w:val="24"/>
                <w:szCs w:val="24"/>
              </w:rPr>
              <w:t xml:space="preserve">2 -AGRONOMIA:  </w:t>
            </w:r>
          </w:p>
          <w:p w14:paraId="1D6A34DE" w14:textId="77777777" w:rsidR="00C14D32" w:rsidRPr="000131CB" w:rsidRDefault="00C14D32" w:rsidP="00C14D32">
            <w:pPr>
              <w:pStyle w:val="Corpotesto"/>
              <w:spacing w:before="60"/>
              <w:ind w:left="0" w:right="456" w:firstLine="0"/>
              <w:jc w:val="both"/>
              <w:rPr>
                <w:rFonts w:cs="Times New Roman"/>
                <w:color w:val="000000" w:themeColor="text1"/>
                <w:lang w:val="it-IT"/>
              </w:rPr>
            </w:pPr>
            <w:r w:rsidRPr="000131CB">
              <w:rPr>
                <w:rFonts w:cs="Times New Roman"/>
                <w:color w:val="000000" w:themeColor="text1"/>
                <w:lang w:val="it-IT"/>
              </w:rPr>
              <w:t xml:space="preserve">A partire dall’analisi di vocazionalità sviluppata in A1 ed in funzione della reintroduzione del sistema agricolo a coltivazione di terreni a marginalità economica negativa, l’attività A2  ha visto la messa a punto della tecnica di coltivazione più adatta per le due specie oleaginose quali il cardo e il cartamo traendo l’esperienza del lavoro già fatto per il cardo in altri territori. Per tali colture sono in corso di validazione protocolli sperimentali e analisi di tecniche agronomiche innovative per le colture in analisi.  </w:t>
            </w:r>
          </w:p>
          <w:p w14:paraId="0E7AFC59" w14:textId="6428E589" w:rsidR="00C14D32" w:rsidRPr="000131CB" w:rsidRDefault="00C14D32" w:rsidP="00C14D32">
            <w:pPr>
              <w:pStyle w:val="Corpotesto"/>
              <w:spacing w:before="60"/>
              <w:ind w:left="0" w:right="456" w:firstLine="0"/>
              <w:jc w:val="both"/>
              <w:rPr>
                <w:rFonts w:cs="Times New Roman"/>
                <w:color w:val="000000" w:themeColor="text1"/>
                <w:lang w:val="it-IT"/>
              </w:rPr>
            </w:pPr>
            <w:r w:rsidRPr="000131CB">
              <w:rPr>
                <w:rFonts w:cs="Times New Roman"/>
                <w:color w:val="000000" w:themeColor="text1"/>
                <w:lang w:val="it-IT"/>
              </w:rPr>
              <w:t>All’interno di questa attività c’è stato anche tutto il lavoro dell’Università (DSA3 – Agronomia) che sta operando per un confronto varietale della cultivar di cartamo ad alto acido oleico ad</w:t>
            </w:r>
            <w:r>
              <w:rPr>
                <w:rFonts w:cs="Times New Roman"/>
                <w:color w:val="000000" w:themeColor="text1"/>
                <w:lang w:val="it-IT"/>
              </w:rPr>
              <w:t>atta alle zone marginali Umbre.</w:t>
            </w:r>
            <w:r w:rsidRPr="000131CB">
              <w:rPr>
                <w:rFonts w:cs="Times New Roman"/>
                <w:color w:val="000000" w:themeColor="text1"/>
                <w:lang w:val="it-IT"/>
              </w:rPr>
              <w:t xml:space="preserve"> </w:t>
            </w:r>
          </w:p>
          <w:p w14:paraId="1F2F91B0" w14:textId="77777777" w:rsidR="00C14D32" w:rsidRPr="000131CB" w:rsidRDefault="00C14D32" w:rsidP="00C14D32">
            <w:pPr>
              <w:tabs>
                <w:tab w:val="left" w:pos="709"/>
              </w:tabs>
              <w:spacing w:before="60" w:after="60"/>
              <w:ind w:left="834" w:right="934"/>
              <w:jc w:val="both"/>
              <w:rPr>
                <w:rFonts w:ascii="Times New Roman" w:hAnsi="Times New Roman" w:cs="Times New Roman"/>
                <w:color w:val="000000" w:themeColor="text1"/>
                <w:sz w:val="24"/>
                <w:szCs w:val="24"/>
              </w:rPr>
            </w:pPr>
          </w:p>
          <w:p w14:paraId="7EF4DEFB" w14:textId="6EB959E4" w:rsidR="00C14D32" w:rsidRPr="000131CB" w:rsidRDefault="00C14D32" w:rsidP="00C14D32">
            <w:pPr>
              <w:tabs>
                <w:tab w:val="left" w:pos="709"/>
              </w:tabs>
              <w:spacing w:before="60" w:after="60"/>
              <w:ind w:right="934"/>
              <w:jc w:val="both"/>
              <w:rPr>
                <w:rFonts w:ascii="Times New Roman" w:hAnsi="Times New Roman" w:cs="Times New Roman"/>
                <w:b/>
                <w:color w:val="000000" w:themeColor="text1"/>
                <w:sz w:val="24"/>
                <w:szCs w:val="24"/>
              </w:rPr>
            </w:pPr>
            <w:r w:rsidRPr="000131CB">
              <w:rPr>
                <w:rFonts w:ascii="Times New Roman" w:hAnsi="Times New Roman" w:cs="Times New Roman"/>
                <w:b/>
                <w:color w:val="000000" w:themeColor="text1"/>
                <w:sz w:val="24"/>
                <w:szCs w:val="24"/>
              </w:rPr>
              <w:t>A</w:t>
            </w:r>
            <w:r>
              <w:rPr>
                <w:rFonts w:ascii="Times New Roman" w:hAnsi="Times New Roman" w:cs="Times New Roman"/>
                <w:b/>
                <w:color w:val="000000" w:themeColor="text1"/>
                <w:sz w:val="24"/>
                <w:szCs w:val="24"/>
              </w:rPr>
              <w:t xml:space="preserve">ttività </w:t>
            </w:r>
            <w:r w:rsidRPr="000131CB">
              <w:rPr>
                <w:rFonts w:ascii="Times New Roman" w:hAnsi="Times New Roman" w:cs="Times New Roman"/>
                <w:b/>
                <w:color w:val="000000" w:themeColor="text1"/>
                <w:sz w:val="24"/>
                <w:szCs w:val="24"/>
              </w:rPr>
              <w:t xml:space="preserve">3- PROCESSI: </w:t>
            </w:r>
          </w:p>
          <w:p w14:paraId="131B3F6B" w14:textId="77777777" w:rsidR="00C14D32" w:rsidRPr="000131CB" w:rsidRDefault="00C14D32" w:rsidP="00C14D32">
            <w:pPr>
              <w:pStyle w:val="Corpotesto"/>
              <w:spacing w:before="60"/>
              <w:ind w:left="0" w:right="456" w:firstLine="0"/>
              <w:jc w:val="both"/>
              <w:rPr>
                <w:rFonts w:cs="Times New Roman"/>
                <w:color w:val="000000" w:themeColor="text1"/>
                <w:lang w:val="it-IT"/>
              </w:rPr>
            </w:pPr>
            <w:r w:rsidRPr="000131CB">
              <w:rPr>
                <w:rFonts w:cs="Times New Roman"/>
                <w:color w:val="000000" w:themeColor="text1"/>
                <w:lang w:val="it-IT"/>
              </w:rPr>
              <w:t xml:space="preserve">Visto che i tempi agronomici di semina non hanno coinciso con la partenza formale del progetto per poter comunque sviluppare anche questa azione abbiamo anticipato alcune attività sfruttando colture di cardo e cartamo già produttive in terreni similari in Umbria. </w:t>
            </w:r>
          </w:p>
          <w:p w14:paraId="175CA5A5" w14:textId="77777777" w:rsidR="00C14D32" w:rsidRPr="000131CB" w:rsidRDefault="00C14D32" w:rsidP="00C14D32">
            <w:pPr>
              <w:pStyle w:val="Corpotesto"/>
              <w:spacing w:before="60"/>
              <w:ind w:left="0" w:right="456" w:firstLine="0"/>
              <w:jc w:val="both"/>
              <w:rPr>
                <w:rFonts w:cs="Times New Roman"/>
                <w:color w:val="000000" w:themeColor="text1"/>
                <w:lang w:val="it-IT"/>
              </w:rPr>
            </w:pPr>
            <w:r w:rsidRPr="000131CB">
              <w:rPr>
                <w:rFonts w:cs="Times New Roman"/>
                <w:color w:val="000000" w:themeColor="text1"/>
                <w:lang w:val="it-IT"/>
              </w:rPr>
              <w:t xml:space="preserve">In particolare si è proceduto a: </w:t>
            </w:r>
          </w:p>
          <w:p w14:paraId="584B6024" w14:textId="77777777" w:rsidR="00C14D32" w:rsidRPr="000131CB" w:rsidRDefault="00C14D32" w:rsidP="00C14D32">
            <w:pPr>
              <w:pStyle w:val="Corpotesto"/>
              <w:numPr>
                <w:ilvl w:val="0"/>
                <w:numId w:val="8"/>
              </w:numPr>
              <w:spacing w:before="60"/>
              <w:ind w:right="456"/>
              <w:jc w:val="both"/>
              <w:rPr>
                <w:rFonts w:cs="Times New Roman"/>
                <w:color w:val="000000" w:themeColor="text1"/>
                <w:lang w:val="it-IT"/>
              </w:rPr>
            </w:pPr>
            <w:r w:rsidRPr="000131CB">
              <w:rPr>
                <w:rFonts w:cs="Times New Roman"/>
                <w:color w:val="000000" w:themeColor="text1"/>
                <w:lang w:val="it-IT"/>
              </w:rPr>
              <w:t xml:space="preserve">Ottimizzare l’estrazione di olio di cartamo per pressione meccanica e di olio di cardo con solvente che ha permesso di ottenere olio direttamente utilizzabile dalle bioraffinerie e panello/farina proteica che saranno oggetto di lavoro per gli utilizzatori (mangimifici e azienda Manni). Per l’università (CEMIN e </w:t>
            </w:r>
            <w:r w:rsidRPr="000131CB">
              <w:rPr>
                <w:rFonts w:cs="Times New Roman"/>
                <w:color w:val="000000" w:themeColor="text1"/>
                <w:lang w:val="fr-FR"/>
              </w:rPr>
              <w:t>DVM) è stato possibile anticipare dei campioni che hanno consentito la messa a punto dei protocolli di processo (vedi paragrafo 3.1) sia per la trasformazione biotconologica che valorizzazione a fini mangimistici.</w:t>
            </w:r>
          </w:p>
          <w:p w14:paraId="5EB41D91" w14:textId="77777777" w:rsidR="00C14D32" w:rsidRPr="000131CB" w:rsidRDefault="00C14D32" w:rsidP="00C14D32">
            <w:pPr>
              <w:pStyle w:val="Corpotesto"/>
              <w:numPr>
                <w:ilvl w:val="0"/>
                <w:numId w:val="8"/>
              </w:numPr>
              <w:spacing w:before="60"/>
              <w:ind w:right="456"/>
              <w:jc w:val="both"/>
              <w:rPr>
                <w:rFonts w:cs="Times New Roman"/>
                <w:lang w:val="it-IT"/>
              </w:rPr>
            </w:pPr>
            <w:r w:rsidRPr="000131CB">
              <w:rPr>
                <w:rFonts w:cs="Times New Roman"/>
                <w:color w:val="000000" w:themeColor="text1"/>
                <w:lang w:val="it-IT"/>
              </w:rPr>
              <w:t xml:space="preserve">Iniziare in via sperimentale la trasformazione delle biomasse per via biotecnologica (DSA3) </w:t>
            </w:r>
          </w:p>
          <w:p w14:paraId="3EDF315F" w14:textId="77777777" w:rsidR="00C14D32" w:rsidRPr="000131CB" w:rsidRDefault="00C14D32" w:rsidP="00C14D32">
            <w:pPr>
              <w:pStyle w:val="Corpotesto"/>
              <w:spacing w:before="60"/>
              <w:ind w:left="360" w:right="456" w:firstLine="0"/>
              <w:jc w:val="both"/>
              <w:rPr>
                <w:rFonts w:cs="Times New Roman"/>
                <w:lang w:val="it-IT"/>
              </w:rPr>
            </w:pPr>
            <w:r w:rsidRPr="000131CB">
              <w:rPr>
                <w:rFonts w:cs="Times New Roman"/>
                <w:color w:val="000000" w:themeColor="text1"/>
                <w:lang w:val="it-IT"/>
              </w:rPr>
              <w:t xml:space="preserve">Tutti i processi saranno ottimizzati in funzione delle materie prime in ingresso e delle caratteristiche </w:t>
            </w:r>
            <w:r w:rsidRPr="000131CB">
              <w:rPr>
                <w:rFonts w:cs="Times New Roman"/>
                <w:lang w:val="it-IT"/>
              </w:rPr>
              <w:t>dei prodotti di output che saranno oggetto del II anno di attività e principale obiettivo dell’attività A4 (prodotti).</w:t>
            </w:r>
          </w:p>
          <w:p w14:paraId="1375E05B" w14:textId="77777777" w:rsidR="00C14D32" w:rsidRPr="000131CB" w:rsidRDefault="00C14D32" w:rsidP="00C14D32">
            <w:pPr>
              <w:pStyle w:val="Corpotesto"/>
              <w:spacing w:before="60"/>
              <w:ind w:left="360" w:right="456" w:firstLine="0"/>
              <w:jc w:val="both"/>
              <w:rPr>
                <w:rFonts w:cs="Times New Roman"/>
                <w:lang w:val="it-IT"/>
              </w:rPr>
            </w:pPr>
            <w:r w:rsidRPr="000131CB">
              <w:rPr>
                <w:rFonts w:cs="Times New Roman"/>
                <w:lang w:val="it-IT"/>
              </w:rPr>
              <w:t xml:space="preserve">Questa attività è stata progettata in modo da ottenere una ottimizzazione di ogni singolo processo di trasformazione delle colture in oggetto, al fine di ottenere un conto economico positivo, in primo luogo per le aziende agricole. </w:t>
            </w:r>
          </w:p>
          <w:p w14:paraId="2C2CCA8B" w14:textId="77777777" w:rsidR="00C14D32" w:rsidRPr="000131CB" w:rsidRDefault="00C14D32" w:rsidP="00C14D32">
            <w:pPr>
              <w:tabs>
                <w:tab w:val="left" w:pos="709"/>
              </w:tabs>
              <w:spacing w:before="60" w:after="60"/>
              <w:ind w:right="934"/>
              <w:jc w:val="both"/>
              <w:rPr>
                <w:rFonts w:ascii="Times New Roman" w:hAnsi="Times New Roman" w:cs="Times New Roman"/>
                <w:b/>
                <w:color w:val="000000" w:themeColor="text1"/>
              </w:rPr>
            </w:pPr>
          </w:p>
          <w:p w14:paraId="4D62F4E9" w14:textId="1F8026AD" w:rsidR="00C14D32" w:rsidRPr="000131CB" w:rsidRDefault="00C14D32" w:rsidP="00C14D32">
            <w:pPr>
              <w:tabs>
                <w:tab w:val="left" w:pos="709"/>
              </w:tabs>
              <w:spacing w:before="60" w:after="60"/>
              <w:ind w:right="934"/>
              <w:jc w:val="both"/>
              <w:rPr>
                <w:rFonts w:ascii="Times New Roman" w:hAnsi="Times New Roman" w:cs="Times New Roman"/>
                <w:color w:val="000000" w:themeColor="text1"/>
                <w:sz w:val="24"/>
                <w:szCs w:val="24"/>
              </w:rPr>
            </w:pPr>
            <w:r w:rsidRPr="000131CB">
              <w:rPr>
                <w:rFonts w:ascii="Times New Roman" w:hAnsi="Times New Roman" w:cs="Times New Roman"/>
                <w:b/>
                <w:color w:val="000000" w:themeColor="text1"/>
                <w:sz w:val="24"/>
                <w:szCs w:val="24"/>
              </w:rPr>
              <w:t>A</w:t>
            </w:r>
            <w:r>
              <w:rPr>
                <w:rFonts w:ascii="Times New Roman" w:hAnsi="Times New Roman" w:cs="Times New Roman"/>
                <w:b/>
                <w:color w:val="000000" w:themeColor="text1"/>
                <w:sz w:val="24"/>
                <w:szCs w:val="24"/>
              </w:rPr>
              <w:t xml:space="preserve">ttività </w:t>
            </w:r>
            <w:r w:rsidRPr="000131CB">
              <w:rPr>
                <w:rFonts w:ascii="Times New Roman" w:hAnsi="Times New Roman" w:cs="Times New Roman"/>
                <w:b/>
                <w:color w:val="000000" w:themeColor="text1"/>
                <w:sz w:val="24"/>
                <w:szCs w:val="24"/>
              </w:rPr>
              <w:t>5- SOSTENIBILITA’</w:t>
            </w:r>
            <w:r w:rsidRPr="000131CB">
              <w:rPr>
                <w:rFonts w:ascii="Times New Roman" w:hAnsi="Times New Roman" w:cs="Times New Roman"/>
                <w:color w:val="000000" w:themeColor="text1"/>
                <w:sz w:val="24"/>
                <w:szCs w:val="24"/>
              </w:rPr>
              <w:t xml:space="preserve">: </w:t>
            </w:r>
          </w:p>
          <w:p w14:paraId="685A743F" w14:textId="77777777" w:rsidR="00C14D32" w:rsidRPr="000131CB" w:rsidRDefault="00C14D32" w:rsidP="00C14D32">
            <w:pPr>
              <w:spacing w:after="60"/>
              <w:jc w:val="both"/>
              <w:rPr>
                <w:rFonts w:ascii="Times New Roman" w:eastAsia="Times New Roman" w:hAnsi="Times New Roman" w:cs="Times New Roman"/>
                <w:sz w:val="24"/>
                <w:szCs w:val="24"/>
              </w:rPr>
            </w:pPr>
            <w:r w:rsidRPr="000131CB">
              <w:rPr>
                <w:rFonts w:ascii="Times New Roman" w:eastAsia="Times New Roman" w:hAnsi="Times New Roman" w:cs="Times New Roman"/>
                <w:color w:val="000000" w:themeColor="text1"/>
                <w:sz w:val="24"/>
                <w:szCs w:val="24"/>
              </w:rPr>
              <w:t xml:space="preserve">E’ stata eseguita la predisposizione per un’analisi della convenienza economica: redazione di schede per la rilevazione delle </w:t>
            </w:r>
            <w:r w:rsidRPr="000131CB">
              <w:rPr>
                <w:rFonts w:ascii="Times New Roman" w:eastAsia="Times New Roman" w:hAnsi="Times New Roman" w:cs="Times New Roman"/>
                <w:sz w:val="24"/>
                <w:szCs w:val="24"/>
              </w:rPr>
              <w:t>operazioni colturali che consentiranno la stima dei costi specifici sulla base delle operazioni rilevate e un’</w:t>
            </w:r>
            <w:r w:rsidRPr="000131CB">
              <w:rPr>
                <w:rFonts w:ascii="Times New Roman" w:hAnsi="Times New Roman" w:cs="Times New Roman"/>
                <w:sz w:val="24"/>
                <w:szCs w:val="24"/>
              </w:rPr>
              <w:t xml:space="preserve">analisi dell’impatto ambientale che sarà attutata nel corso delle successive annualità. Sono stati definiti i confini di sistema in accordo con Novamont per l'elaborazione dell'LCA e validazione con dati primari di Novamont estrapolati da progetti precedenti nonché l’impostazione dell'inventario. </w:t>
            </w:r>
          </w:p>
          <w:p w14:paraId="712A7A69" w14:textId="77777777" w:rsidR="00C14D32" w:rsidRPr="000131CB" w:rsidRDefault="00C14D32" w:rsidP="00C14D32">
            <w:pPr>
              <w:tabs>
                <w:tab w:val="left" w:pos="709"/>
              </w:tabs>
              <w:spacing w:before="60" w:after="60"/>
              <w:ind w:right="934"/>
              <w:jc w:val="both"/>
              <w:rPr>
                <w:rFonts w:ascii="Times New Roman" w:hAnsi="Times New Roman" w:cs="Times New Roman"/>
                <w:color w:val="000000" w:themeColor="text1"/>
                <w:sz w:val="24"/>
                <w:szCs w:val="24"/>
              </w:rPr>
            </w:pPr>
          </w:p>
          <w:p w14:paraId="05A71312" w14:textId="12587DFD" w:rsidR="00C14D32" w:rsidRPr="000131CB" w:rsidRDefault="00C14D32" w:rsidP="00C14D32">
            <w:pPr>
              <w:tabs>
                <w:tab w:val="left" w:pos="709"/>
              </w:tabs>
              <w:spacing w:before="60" w:after="60"/>
              <w:ind w:right="934"/>
              <w:jc w:val="both"/>
              <w:rPr>
                <w:rFonts w:ascii="Times New Roman" w:hAnsi="Times New Roman" w:cs="Times New Roman"/>
                <w:b/>
                <w:color w:val="000000" w:themeColor="text1"/>
                <w:sz w:val="24"/>
                <w:szCs w:val="24"/>
              </w:rPr>
            </w:pPr>
            <w:r w:rsidRPr="000131CB">
              <w:rPr>
                <w:rFonts w:ascii="Times New Roman" w:hAnsi="Times New Roman" w:cs="Times New Roman"/>
                <w:b/>
                <w:color w:val="000000" w:themeColor="text1"/>
                <w:sz w:val="24"/>
                <w:szCs w:val="24"/>
              </w:rPr>
              <w:t>A</w:t>
            </w:r>
            <w:r>
              <w:rPr>
                <w:rFonts w:ascii="Times New Roman" w:hAnsi="Times New Roman" w:cs="Times New Roman"/>
                <w:b/>
                <w:color w:val="000000" w:themeColor="text1"/>
                <w:sz w:val="24"/>
                <w:szCs w:val="24"/>
              </w:rPr>
              <w:t xml:space="preserve">ttività </w:t>
            </w:r>
            <w:r w:rsidRPr="000131CB">
              <w:rPr>
                <w:rFonts w:ascii="Times New Roman" w:hAnsi="Times New Roman" w:cs="Times New Roman"/>
                <w:b/>
                <w:color w:val="000000" w:themeColor="text1"/>
                <w:sz w:val="24"/>
                <w:szCs w:val="24"/>
              </w:rPr>
              <w:t xml:space="preserve">6- TRASFERIMENTO TECNOLOGICO: </w:t>
            </w:r>
          </w:p>
          <w:p w14:paraId="75935601" w14:textId="77777777" w:rsidR="00C14D32" w:rsidRPr="000131CB" w:rsidRDefault="00C14D32" w:rsidP="00C14D32">
            <w:pPr>
              <w:tabs>
                <w:tab w:val="left" w:pos="709"/>
              </w:tabs>
              <w:spacing w:before="60" w:after="60"/>
              <w:ind w:right="934"/>
              <w:jc w:val="both"/>
              <w:rPr>
                <w:rFonts w:ascii="Times New Roman" w:hAnsi="Times New Roman" w:cs="Times New Roman"/>
                <w:color w:val="000000" w:themeColor="text1"/>
                <w:sz w:val="24"/>
                <w:szCs w:val="24"/>
              </w:rPr>
            </w:pPr>
            <w:r w:rsidRPr="000131CB">
              <w:rPr>
                <w:rFonts w:ascii="Times New Roman" w:hAnsi="Times New Roman" w:cs="Times New Roman"/>
                <w:color w:val="000000" w:themeColor="text1"/>
                <w:sz w:val="24"/>
                <w:szCs w:val="24"/>
              </w:rPr>
              <w:t>L’attività in oggetto si configura come attività trasversale all’intero progetto con l’obiettivo di sviluppare le attività di monitoraggio e Trasferimento tecnologico attraverso azioni dimostrative sia in campo che all’interno dei siti industriali coinvolti nel progetto.</w:t>
            </w:r>
          </w:p>
          <w:p w14:paraId="3057549B" w14:textId="77777777" w:rsidR="00C14D32" w:rsidRPr="000131CB" w:rsidRDefault="00C14D32" w:rsidP="00C14D32">
            <w:pPr>
              <w:tabs>
                <w:tab w:val="left" w:pos="709"/>
              </w:tabs>
              <w:spacing w:before="60" w:after="60"/>
              <w:ind w:right="934"/>
              <w:jc w:val="both"/>
              <w:rPr>
                <w:rFonts w:ascii="Times New Roman" w:hAnsi="Times New Roman" w:cs="Times New Roman"/>
                <w:color w:val="385623" w:themeColor="accent6" w:themeShade="80"/>
              </w:rPr>
            </w:pPr>
            <w:r w:rsidRPr="000131CB">
              <w:rPr>
                <w:rFonts w:ascii="Times New Roman" w:hAnsi="Times New Roman" w:cs="Times New Roman"/>
                <w:color w:val="000000" w:themeColor="text1"/>
                <w:sz w:val="24"/>
                <w:szCs w:val="24"/>
              </w:rPr>
              <w:t xml:space="preserve">La presente fase ha impostato il controllo sullo stato di avanzamento dei risultati di progetto, con lo scopo di accertare il corretto sviluppo delle attività (e l’applicazione di necessari cambiamenti o miglioramenti); un ulteriore obiettivo è quello di favorire il trasferimento tecnologico dei risultati stessi (alla base della strategia EIP </w:t>
            </w:r>
            <w:hyperlink r:id="rId7" w:history="1">
              <w:r w:rsidRPr="000131CB">
                <w:rPr>
                  <w:rFonts w:ascii="Times New Roman" w:hAnsi="Times New Roman" w:cs="Times New Roman"/>
                  <w:color w:val="000000" w:themeColor="text1"/>
                  <w:sz w:val="24"/>
                  <w:szCs w:val="24"/>
                </w:rPr>
                <w:t>https://ec.europa.eu/eip/agriculture/en/about/eip-agri-part-eu%E2%80%99s-growth-strategy-decade</w:t>
              </w:r>
            </w:hyperlink>
            <w:r w:rsidRPr="000131CB">
              <w:rPr>
                <w:rFonts w:ascii="Times New Roman" w:hAnsi="Times New Roman" w:cs="Times New Roman"/>
                <w:color w:val="000000" w:themeColor="text1"/>
                <w:sz w:val="24"/>
                <w:szCs w:val="24"/>
              </w:rPr>
              <w:t>).</w:t>
            </w:r>
          </w:p>
          <w:p w14:paraId="65851C99" w14:textId="2CC67A30" w:rsidR="00C14D32" w:rsidRDefault="00C14D32"/>
        </w:tc>
      </w:tr>
      <w:bookmarkEnd w:id="0"/>
    </w:tbl>
    <w:p w14:paraId="553F4229" w14:textId="77777777" w:rsidR="004B33AA" w:rsidRDefault="004B33AA"/>
    <w:p w14:paraId="1E5AD559" w14:textId="1FEF48E1" w:rsidR="004B33AA" w:rsidRPr="004B33AA" w:rsidRDefault="004B33AA">
      <w:pPr>
        <w:rPr>
          <w:b/>
          <w:bCs/>
        </w:rPr>
      </w:pPr>
      <w:r w:rsidRPr="004B33AA">
        <w:rPr>
          <w:b/>
          <w:bCs/>
        </w:rPr>
        <w:t>OBIETTIVI RAGGIUNTI</w:t>
      </w:r>
    </w:p>
    <w:tbl>
      <w:tblPr>
        <w:tblStyle w:val="Grigliatabella"/>
        <w:tblW w:w="0" w:type="auto"/>
        <w:tblLook w:val="04A0" w:firstRow="1" w:lastRow="0" w:firstColumn="1" w:lastColumn="0" w:noHBand="0" w:noVBand="1"/>
      </w:tblPr>
      <w:tblGrid>
        <w:gridCol w:w="9358"/>
      </w:tblGrid>
      <w:tr w:rsidR="0088045F" w14:paraId="08324437" w14:textId="77777777" w:rsidTr="0088045F">
        <w:trPr>
          <w:trHeight w:val="2922"/>
        </w:trPr>
        <w:tc>
          <w:tcPr>
            <w:tcW w:w="9358" w:type="dxa"/>
          </w:tcPr>
          <w:p w14:paraId="5C1AC2E8" w14:textId="77777777" w:rsidR="00B72EAA" w:rsidRPr="000131CB" w:rsidRDefault="00B72EAA" w:rsidP="00B72EAA">
            <w:pPr>
              <w:tabs>
                <w:tab w:val="left" w:pos="1181"/>
              </w:tabs>
              <w:autoSpaceDE w:val="0"/>
              <w:autoSpaceDN w:val="0"/>
              <w:spacing w:before="61"/>
              <w:ind w:right="1047"/>
              <w:jc w:val="both"/>
              <w:rPr>
                <w:rFonts w:ascii="Times New Roman" w:hAnsi="Times New Roman" w:cs="Times New Roman"/>
                <w:sz w:val="24"/>
                <w:szCs w:val="24"/>
              </w:rPr>
            </w:pPr>
            <w:r w:rsidRPr="000131CB">
              <w:rPr>
                <w:rFonts w:ascii="Times New Roman" w:hAnsi="Times New Roman" w:cs="Times New Roman"/>
                <w:sz w:val="24"/>
                <w:szCs w:val="24"/>
              </w:rPr>
              <w:t xml:space="preserve">Rispetto agli obiettivi principali illustrati nella fase progettuale al momento quelli raggiunti sono strettamente legati alle attività A2 (agronomia) e A3 (processi) nonché è stata impostato il lavoro sulla sostenibilità del sistema (attività A5). </w:t>
            </w:r>
          </w:p>
          <w:p w14:paraId="09B41D4B" w14:textId="77777777" w:rsidR="00B72EAA" w:rsidRPr="000131CB" w:rsidRDefault="00B72EAA" w:rsidP="00B72EAA">
            <w:pPr>
              <w:tabs>
                <w:tab w:val="left" w:pos="1181"/>
              </w:tabs>
              <w:autoSpaceDE w:val="0"/>
              <w:autoSpaceDN w:val="0"/>
              <w:spacing w:before="61"/>
              <w:ind w:right="1047"/>
              <w:jc w:val="both"/>
              <w:rPr>
                <w:rFonts w:ascii="Times New Roman" w:hAnsi="Times New Roman" w:cs="Times New Roman"/>
                <w:sz w:val="24"/>
                <w:szCs w:val="24"/>
              </w:rPr>
            </w:pPr>
            <w:r w:rsidRPr="000131CB">
              <w:rPr>
                <w:rFonts w:ascii="Times New Roman" w:hAnsi="Times New Roman" w:cs="Times New Roman"/>
                <w:sz w:val="24"/>
                <w:szCs w:val="24"/>
              </w:rPr>
              <w:t xml:space="preserve">In particolare: </w:t>
            </w:r>
          </w:p>
          <w:p w14:paraId="5DD48602" w14:textId="77777777" w:rsidR="00B72EAA" w:rsidRPr="000131CB" w:rsidRDefault="00B72EAA" w:rsidP="00B72EAA">
            <w:pPr>
              <w:pStyle w:val="Paragrafoelenco"/>
              <w:widowControl w:val="0"/>
              <w:numPr>
                <w:ilvl w:val="0"/>
                <w:numId w:val="7"/>
              </w:numPr>
              <w:tabs>
                <w:tab w:val="left" w:pos="1181"/>
              </w:tabs>
              <w:autoSpaceDE w:val="0"/>
              <w:autoSpaceDN w:val="0"/>
              <w:spacing w:before="61"/>
              <w:ind w:right="1047"/>
              <w:jc w:val="both"/>
              <w:rPr>
                <w:rFonts w:ascii="Times New Roman" w:hAnsi="Times New Roman" w:cs="Times New Roman"/>
                <w:sz w:val="24"/>
                <w:szCs w:val="24"/>
              </w:rPr>
            </w:pPr>
            <w:r w:rsidRPr="000131CB">
              <w:rPr>
                <w:rFonts w:ascii="Times New Roman" w:hAnsi="Times New Roman" w:cs="Times New Roman"/>
                <w:sz w:val="24"/>
                <w:szCs w:val="24"/>
              </w:rPr>
              <w:t>Sono stati utilizzati terreni marginali e/o abbandonati a causa di marginalità economiche negative delle aziende partner di progetto attraverso la produzione del cartamo e cardo creando collaborazioni tra il settore primario e l’industria legata alla chimica verde (per un tolale di 16,50 ha coltivati);</w:t>
            </w:r>
          </w:p>
          <w:p w14:paraId="3D25EAAC" w14:textId="77777777" w:rsidR="00B72EAA" w:rsidRPr="000131CB" w:rsidRDefault="00B72EAA" w:rsidP="00B72EAA">
            <w:pPr>
              <w:pStyle w:val="Paragrafoelenco"/>
              <w:widowControl w:val="0"/>
              <w:numPr>
                <w:ilvl w:val="0"/>
                <w:numId w:val="7"/>
              </w:numPr>
              <w:tabs>
                <w:tab w:val="left" w:pos="1181"/>
              </w:tabs>
              <w:autoSpaceDE w:val="0"/>
              <w:autoSpaceDN w:val="0"/>
              <w:spacing w:before="61"/>
              <w:ind w:right="1047"/>
              <w:jc w:val="both"/>
              <w:rPr>
                <w:rFonts w:ascii="Times New Roman" w:hAnsi="Times New Roman" w:cs="Times New Roman"/>
                <w:sz w:val="24"/>
                <w:szCs w:val="24"/>
              </w:rPr>
            </w:pPr>
            <w:r w:rsidRPr="000131CB">
              <w:rPr>
                <w:rFonts w:ascii="Times New Roman" w:hAnsi="Times New Roman" w:cs="Times New Roman"/>
                <w:sz w:val="24"/>
                <w:szCs w:val="24"/>
              </w:rPr>
              <w:t>È stata favorita anche in Umbria lo sviluppo di filiere agricole innovative dedicate a colture oleaginose multifunzionali in grado di fornire una gamma di prodotti e sottoprodotti che possono venire valorizzati a livello locale, in un’ottica di circolarità rivolta verso la minimizzazione della produzione di</w:t>
            </w:r>
            <w:r w:rsidRPr="000131CB">
              <w:rPr>
                <w:rFonts w:ascii="Times New Roman" w:hAnsi="Times New Roman" w:cs="Times New Roman"/>
                <w:spacing w:val="-34"/>
                <w:sz w:val="24"/>
                <w:szCs w:val="24"/>
              </w:rPr>
              <w:t xml:space="preserve"> </w:t>
            </w:r>
            <w:r w:rsidRPr="000131CB">
              <w:rPr>
                <w:rFonts w:ascii="Times New Roman" w:hAnsi="Times New Roman" w:cs="Times New Roman"/>
                <w:sz w:val="24"/>
                <w:szCs w:val="24"/>
              </w:rPr>
              <w:t>scarti (lavoro al momento di processo prodotto in fase sperimentale dall’Università);</w:t>
            </w:r>
          </w:p>
          <w:p w14:paraId="72A88A32" w14:textId="77777777" w:rsidR="00B72EAA" w:rsidRPr="000131CB" w:rsidRDefault="00B72EAA" w:rsidP="00B72EAA">
            <w:pPr>
              <w:pStyle w:val="Paragrafoelenco"/>
              <w:widowControl w:val="0"/>
              <w:numPr>
                <w:ilvl w:val="0"/>
                <w:numId w:val="7"/>
              </w:numPr>
              <w:tabs>
                <w:tab w:val="left" w:pos="709"/>
              </w:tabs>
              <w:spacing w:before="60" w:after="60"/>
              <w:ind w:right="934"/>
              <w:jc w:val="both"/>
              <w:rPr>
                <w:rFonts w:ascii="Times New Roman" w:hAnsi="Times New Roman" w:cs="Times New Roman"/>
                <w:sz w:val="24"/>
                <w:szCs w:val="24"/>
              </w:rPr>
            </w:pPr>
            <w:r w:rsidRPr="000131CB">
              <w:rPr>
                <w:rFonts w:ascii="Times New Roman" w:hAnsi="Times New Roman" w:cs="Times New Roman"/>
                <w:sz w:val="24"/>
                <w:szCs w:val="24"/>
              </w:rPr>
              <w:t>E’iniziato lo studio di valorizzazione dei sottoprodotti proteici per l’industria legata all’alimentazione zootecnica tramite l’utilizzo del panello di spremitura e delle farine di estrazione per uso mangimistico anche tramite il miglioramento della digeribilità delle frazioni</w:t>
            </w:r>
            <w:r w:rsidRPr="000131CB">
              <w:rPr>
                <w:rFonts w:ascii="Times New Roman" w:hAnsi="Times New Roman" w:cs="Times New Roman"/>
                <w:spacing w:val="-9"/>
                <w:sz w:val="24"/>
                <w:szCs w:val="24"/>
              </w:rPr>
              <w:t xml:space="preserve"> </w:t>
            </w:r>
            <w:r w:rsidRPr="000131CB">
              <w:rPr>
                <w:rFonts w:ascii="Times New Roman" w:hAnsi="Times New Roman" w:cs="Times New Roman"/>
                <w:sz w:val="24"/>
                <w:szCs w:val="24"/>
              </w:rPr>
              <w:t>proteiche (lavoro al momento di processo prodotto in fase sperimentale dall’Università ma che sarà oggetto del lavoro del prossimo anno).</w:t>
            </w:r>
          </w:p>
          <w:p w14:paraId="46CA8578" w14:textId="77777777" w:rsidR="00B72EAA" w:rsidRPr="000131CB" w:rsidRDefault="00B72EAA" w:rsidP="00B72EAA">
            <w:pPr>
              <w:tabs>
                <w:tab w:val="left" w:pos="709"/>
              </w:tabs>
              <w:spacing w:before="60" w:after="60"/>
              <w:ind w:right="934"/>
              <w:jc w:val="both"/>
              <w:rPr>
                <w:rFonts w:ascii="Times New Roman" w:hAnsi="Times New Roman" w:cs="Times New Roman"/>
                <w:sz w:val="24"/>
                <w:szCs w:val="24"/>
              </w:rPr>
            </w:pPr>
          </w:p>
          <w:p w14:paraId="6E4C825E" w14:textId="317907F9" w:rsidR="0088045F" w:rsidRDefault="0088045F" w:rsidP="00B72EAA">
            <w:pPr>
              <w:tabs>
                <w:tab w:val="left" w:pos="709"/>
              </w:tabs>
              <w:spacing w:before="60" w:after="60"/>
              <w:ind w:right="934"/>
              <w:jc w:val="both"/>
            </w:pPr>
          </w:p>
        </w:tc>
      </w:tr>
    </w:tbl>
    <w:p w14:paraId="5EC51DD1" w14:textId="4B15C446" w:rsidR="004B33AA" w:rsidRDefault="004B33AA"/>
    <w:p w14:paraId="6B285461" w14:textId="248C76D2" w:rsidR="004B33AA" w:rsidRPr="004B33AA" w:rsidRDefault="004B33AA" w:rsidP="004B33AA">
      <w:pPr>
        <w:rPr>
          <w:rFonts w:eastAsia="Times New Roman"/>
          <w:b/>
          <w:bCs/>
        </w:rPr>
      </w:pPr>
      <w:r w:rsidRPr="004B33AA">
        <w:rPr>
          <w:rFonts w:eastAsia="Times New Roman"/>
          <w:b/>
          <w:bCs/>
        </w:rPr>
        <w:t>N.3 PAROLE CHIAVE IDENTIFICATIVE DEL PROGETTO DI INNOVAZIONE</w:t>
      </w:r>
    </w:p>
    <w:p w14:paraId="3BB72843" w14:textId="50E5CB98" w:rsidR="004B33AA" w:rsidRDefault="004B33AA" w:rsidP="00AF1037">
      <w:pPr>
        <w:rPr>
          <w:rFonts w:eastAsia="Times New Roman"/>
        </w:rPr>
      </w:pPr>
      <w:r>
        <w:rPr>
          <w:rFonts w:eastAsia="Times New Roman"/>
        </w:rPr>
        <w:t xml:space="preserve">1. </w:t>
      </w:r>
      <w:r w:rsidR="00AF1037" w:rsidRPr="00AF1037">
        <w:rPr>
          <w:rFonts w:eastAsia="Times New Roman"/>
        </w:rPr>
        <w:t xml:space="preserve">Pratiche agricole </w:t>
      </w:r>
    </w:p>
    <w:p w14:paraId="1A4E208A" w14:textId="600CBE50" w:rsidR="00AF1037" w:rsidRPr="00AF1037" w:rsidRDefault="004B33AA" w:rsidP="00AF1037">
      <w:pPr>
        <w:rPr>
          <w:rFonts w:eastAsia="Times New Roman"/>
        </w:rPr>
      </w:pPr>
      <w:r>
        <w:rPr>
          <w:rFonts w:eastAsia="Times New Roman"/>
        </w:rPr>
        <w:t>2. _</w:t>
      </w:r>
      <w:r w:rsidR="00AF1037" w:rsidRPr="00AF1037">
        <w:rPr>
          <w:rFonts w:eastAsia="Times New Roman"/>
        </w:rPr>
        <w:t xml:space="preserve">Competitività e diversificazione dell'attività agricola/forestale </w:t>
      </w:r>
    </w:p>
    <w:p w14:paraId="5AF007DF" w14:textId="63EDDACD" w:rsidR="004B33AA" w:rsidRDefault="004B33AA" w:rsidP="004B33AA">
      <w:pPr>
        <w:rPr>
          <w:rFonts w:eastAsia="Times New Roman"/>
        </w:rPr>
      </w:pPr>
      <w:r>
        <w:rPr>
          <w:rFonts w:eastAsia="Times New Roman"/>
        </w:rPr>
        <w:t xml:space="preserve">3. </w:t>
      </w:r>
      <w:r w:rsidR="00AF1037" w:rsidRPr="00AF1037">
        <w:rPr>
          <w:rFonts w:eastAsia="Times New Roman"/>
        </w:rPr>
        <w:t xml:space="preserve">Sistema di produzione agricola </w:t>
      </w:r>
    </w:p>
    <w:p w14:paraId="1D179A1B" w14:textId="77777777" w:rsidR="004B33AA" w:rsidRDefault="004B33AA"/>
    <w:p w14:paraId="4313F340" w14:textId="6F67B623" w:rsidR="004B33AA" w:rsidRDefault="004B33AA"/>
    <w:p w14:paraId="78C35F63" w14:textId="71344EAB" w:rsidR="004B33AA" w:rsidRPr="004B33AA" w:rsidRDefault="004B33AA">
      <w:pPr>
        <w:rPr>
          <w:b/>
          <w:bCs/>
        </w:rPr>
      </w:pPr>
      <w:r w:rsidRPr="004B33AA">
        <w:rPr>
          <w:b/>
          <w:bCs/>
        </w:rPr>
        <w:t>N.° 2 IMM</w:t>
      </w:r>
      <w:bookmarkStart w:id="1" w:name="_GoBack"/>
      <w:bookmarkEnd w:id="1"/>
      <w:r w:rsidRPr="004B33AA">
        <w:rPr>
          <w:b/>
          <w:bCs/>
        </w:rPr>
        <w:t>AGINI/FOTO EVOCATIVE</w:t>
      </w:r>
    </w:p>
    <w:p w14:paraId="7EBAF38C" w14:textId="75182D09" w:rsidR="004B33AA" w:rsidRDefault="00242848">
      <w:r w:rsidRPr="00242848">
        <w:rPr>
          <w:noProof/>
          <w:lang w:eastAsia="it-IT"/>
        </w:rPr>
        <w:drawing>
          <wp:inline distT="0" distB="0" distL="0" distR="0" wp14:anchorId="1C8CACA9" wp14:editId="0EF0505E">
            <wp:extent cx="4943475" cy="3707606"/>
            <wp:effectExtent l="0" t="0" r="0" b="7620"/>
            <wp:docPr id="1" name="Immagine 1" descr="K:\Progetti IP_AP\4_Sviluppo Rurale\SR 16 COO\3_Seconda fase\6 A GO Buzzini_CAP_Forte\10_Comunicazione e Disseminazione\Foto\62344196_340308519995885_185592185469534208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Progetti IP_AP\4_Sviluppo Rurale\SR 16 COO\3_Seconda fase\6 A GO Buzzini_CAP_Forte\10_Comunicazione e Disseminazione\Foto\62344196_340308519995885_185592185469534208_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951725" cy="3713794"/>
                    </a:xfrm>
                    <a:prstGeom prst="rect">
                      <a:avLst/>
                    </a:prstGeom>
                    <a:noFill/>
                    <a:ln>
                      <a:noFill/>
                    </a:ln>
                  </pic:spPr>
                </pic:pic>
              </a:graphicData>
            </a:graphic>
          </wp:inline>
        </w:drawing>
      </w:r>
    </w:p>
    <w:p w14:paraId="05816034" w14:textId="4F545DEB" w:rsidR="008A08DF" w:rsidRDefault="008A08DF"/>
    <w:p w14:paraId="3447CE16" w14:textId="77777777" w:rsidR="00242848" w:rsidRDefault="00242848"/>
    <w:p w14:paraId="41B9F4B7" w14:textId="1960BCB2" w:rsidR="00242848" w:rsidRDefault="00242848">
      <w:r w:rsidRPr="00242848">
        <w:rPr>
          <w:noProof/>
          <w:lang w:eastAsia="it-IT"/>
        </w:rPr>
        <w:drawing>
          <wp:inline distT="0" distB="0" distL="0" distR="0" wp14:anchorId="04EDAE8B" wp14:editId="03CAE285">
            <wp:extent cx="4924425" cy="3295650"/>
            <wp:effectExtent l="0" t="0" r="9525" b="0"/>
            <wp:docPr id="2" name="Immagine 2" descr="G:\Users\utente3\Downloads\DSC07569_alta risoluzion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Users\utente3\Downloads\DSC07569_alta risoluzione.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924425" cy="3295650"/>
                    </a:xfrm>
                    <a:prstGeom prst="rect">
                      <a:avLst/>
                    </a:prstGeom>
                    <a:noFill/>
                    <a:ln>
                      <a:noFill/>
                    </a:ln>
                  </pic:spPr>
                </pic:pic>
              </a:graphicData>
            </a:graphic>
          </wp:inline>
        </w:drawing>
      </w:r>
    </w:p>
    <w:p w14:paraId="2F33AADE" w14:textId="77777777" w:rsidR="00242848" w:rsidRDefault="00242848" w:rsidP="008A08DF">
      <w:pPr>
        <w:rPr>
          <w:b/>
          <w:bCs/>
        </w:rPr>
      </w:pPr>
    </w:p>
    <w:p w14:paraId="6C2ED4F2" w14:textId="09D83D61" w:rsidR="00242848" w:rsidRDefault="00242848" w:rsidP="008A08DF">
      <w:pPr>
        <w:rPr>
          <w:b/>
          <w:bCs/>
        </w:rPr>
      </w:pPr>
      <w:r w:rsidRPr="00242848">
        <w:rPr>
          <w:b/>
          <w:bCs/>
          <w:noProof/>
          <w:lang w:eastAsia="it-IT"/>
        </w:rPr>
        <w:drawing>
          <wp:inline distT="0" distB="0" distL="0" distR="0" wp14:anchorId="584A5112" wp14:editId="1AE8C808">
            <wp:extent cx="6120130" cy="8160173"/>
            <wp:effectExtent l="0" t="0" r="0" b="0"/>
            <wp:docPr id="3" name="Immagine 3" descr="G:\Users\utente3\Downloads\IMG_20170727_110648_alta risoluzion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Users\utente3\Downloads\IMG_20170727_110648_alta risoluzione.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120130" cy="8160173"/>
                    </a:xfrm>
                    <a:prstGeom prst="rect">
                      <a:avLst/>
                    </a:prstGeom>
                    <a:noFill/>
                    <a:ln>
                      <a:noFill/>
                    </a:ln>
                  </pic:spPr>
                </pic:pic>
              </a:graphicData>
            </a:graphic>
          </wp:inline>
        </w:drawing>
      </w:r>
    </w:p>
    <w:p w14:paraId="6F4E9FFD" w14:textId="77777777" w:rsidR="00242848" w:rsidRDefault="00242848" w:rsidP="008A08DF">
      <w:pPr>
        <w:rPr>
          <w:b/>
          <w:bCs/>
        </w:rPr>
      </w:pPr>
    </w:p>
    <w:p w14:paraId="365C98E2" w14:textId="77777777" w:rsidR="00242848" w:rsidRDefault="00242848" w:rsidP="008A08DF">
      <w:pPr>
        <w:rPr>
          <w:b/>
          <w:bCs/>
        </w:rPr>
      </w:pPr>
    </w:p>
    <w:p w14:paraId="1961E634" w14:textId="77777777" w:rsidR="00242848" w:rsidRDefault="00242848" w:rsidP="008A08DF">
      <w:pPr>
        <w:rPr>
          <w:b/>
          <w:bCs/>
        </w:rPr>
      </w:pPr>
    </w:p>
    <w:p w14:paraId="736B3EEE" w14:textId="77777777" w:rsidR="008A08DF" w:rsidRDefault="008A08DF" w:rsidP="008A08DF">
      <w:pPr>
        <w:rPr>
          <w:b/>
          <w:bCs/>
        </w:rPr>
      </w:pPr>
      <w:r w:rsidRPr="008A08DF">
        <w:rPr>
          <w:b/>
          <w:bCs/>
        </w:rPr>
        <w:t xml:space="preserve">CONTATTO INFO PROGETTO </w:t>
      </w:r>
    </w:p>
    <w:p w14:paraId="04A5BD86" w14:textId="3E577766" w:rsidR="008A08DF" w:rsidRDefault="008A08DF" w:rsidP="008A08DF">
      <w:pPr>
        <w:rPr>
          <w:b/>
          <w:bCs/>
        </w:rPr>
      </w:pPr>
      <w:r w:rsidRPr="008A08DF">
        <w:rPr>
          <w:b/>
          <w:bCs/>
        </w:rPr>
        <w:t>NOME E COGNOME REFERENTE</w:t>
      </w:r>
      <w:r>
        <w:rPr>
          <w:b/>
          <w:bCs/>
        </w:rPr>
        <w:t>: _</w:t>
      </w:r>
      <w:r w:rsidR="00AF1037">
        <w:rPr>
          <w:b/>
          <w:bCs/>
        </w:rPr>
        <w:t xml:space="preserve">Francesco Martella e </w:t>
      </w:r>
      <w:r w:rsidR="00242848">
        <w:rPr>
          <w:b/>
          <w:bCs/>
        </w:rPr>
        <w:t xml:space="preserve">Cecilia Baccarelli </w:t>
      </w:r>
      <w:r>
        <w:rPr>
          <w:b/>
          <w:bCs/>
        </w:rPr>
        <w:t>______</w:t>
      </w:r>
    </w:p>
    <w:p w14:paraId="0FD36EA0" w14:textId="2423C6A3" w:rsidR="008A08DF" w:rsidRDefault="008A08DF" w:rsidP="008A08DF">
      <w:pPr>
        <w:rPr>
          <w:b/>
          <w:bCs/>
        </w:rPr>
      </w:pPr>
      <w:r w:rsidRPr="008A08DF">
        <w:rPr>
          <w:b/>
          <w:bCs/>
        </w:rPr>
        <w:t>EMAIL</w:t>
      </w:r>
      <w:r>
        <w:rPr>
          <w:b/>
          <w:bCs/>
        </w:rPr>
        <w:t xml:space="preserve">: </w:t>
      </w:r>
      <w:hyperlink r:id="rId11" w:history="1">
        <w:r w:rsidR="00AF1037" w:rsidRPr="00B170E9">
          <w:rPr>
            <w:rStyle w:val="Collegamentoipertestuale"/>
            <w:b/>
            <w:bCs/>
          </w:rPr>
          <w:t>__</w:t>
        </w:r>
        <w:r w:rsidR="00AF1037" w:rsidRPr="00B170E9">
          <w:rPr>
            <w:rStyle w:val="Collegamentoipertestuale"/>
          </w:rPr>
          <w:t xml:space="preserve"> </w:t>
        </w:r>
        <w:r w:rsidR="00AF1037" w:rsidRPr="00B170E9">
          <w:rPr>
            <w:rStyle w:val="Collegamentoipertestuale"/>
            <w:b/>
            <w:bCs/>
          </w:rPr>
          <w:t>f.martella@consorzioagrarioperugia.it; baccarelli@cesarweb.com</w:t>
        </w:r>
      </w:hyperlink>
      <w:r w:rsidR="00AF1037">
        <w:rPr>
          <w:b/>
          <w:bCs/>
        </w:rPr>
        <w:t xml:space="preserve">; </w:t>
      </w:r>
      <w:hyperlink r:id="rId12" w:history="1">
        <w:r w:rsidR="00AF1037" w:rsidRPr="00AF1037">
          <w:rPr>
            <w:rStyle w:val="Collegamentoipertestuale"/>
            <w:b/>
            <w:bCs/>
          </w:rPr>
          <w:t>forte@consorzioagrarioperugia.it</w:t>
        </w:r>
      </w:hyperlink>
      <w:r w:rsidR="00AF1037">
        <w:rPr>
          <w:rFonts w:ascii="Helvetica" w:hAnsi="Helvetica" w:cs="Helvetica"/>
          <w:color w:val="3C4858"/>
          <w:shd w:val="clear" w:color="auto" w:fill="FFFFFF"/>
        </w:rPr>
        <w:t xml:space="preserve"> </w:t>
      </w:r>
    </w:p>
    <w:p w14:paraId="6A406423" w14:textId="58793E4A" w:rsidR="008A08DF" w:rsidRDefault="008A08DF" w:rsidP="008A08DF">
      <w:pPr>
        <w:rPr>
          <w:b/>
          <w:bCs/>
        </w:rPr>
      </w:pPr>
      <w:r w:rsidRPr="008A08DF">
        <w:rPr>
          <w:b/>
          <w:bCs/>
        </w:rPr>
        <w:t>TELEFONO</w:t>
      </w:r>
      <w:r>
        <w:rPr>
          <w:b/>
          <w:bCs/>
        </w:rPr>
        <w:t>: __</w:t>
      </w:r>
      <w:r w:rsidR="00242848">
        <w:rPr>
          <w:b/>
          <w:bCs/>
        </w:rPr>
        <w:t>339</w:t>
      </w:r>
      <w:r w:rsidR="00AF1037">
        <w:rPr>
          <w:b/>
          <w:bCs/>
        </w:rPr>
        <w:t>/</w:t>
      </w:r>
      <w:r w:rsidR="00242848">
        <w:rPr>
          <w:b/>
          <w:bCs/>
        </w:rPr>
        <w:t>3264482</w:t>
      </w:r>
      <w:r>
        <w:rPr>
          <w:b/>
          <w:bCs/>
        </w:rPr>
        <w:t>___</w:t>
      </w:r>
    </w:p>
    <w:p w14:paraId="0B92B71B" w14:textId="7AC641E9" w:rsidR="004B33AA" w:rsidRDefault="008A08DF">
      <w:r w:rsidRPr="008A08DF">
        <w:rPr>
          <w:b/>
          <w:bCs/>
        </w:rPr>
        <w:t>SITO INTERNET</w:t>
      </w:r>
      <w:r>
        <w:rPr>
          <w:b/>
          <w:bCs/>
        </w:rPr>
        <w:t>: ____</w:t>
      </w:r>
      <w:r w:rsidR="00AF1037" w:rsidRPr="00AF1037">
        <w:t xml:space="preserve"> </w:t>
      </w:r>
      <w:r w:rsidR="00AF1037" w:rsidRPr="00AF1037">
        <w:rPr>
          <w:b/>
          <w:bCs/>
        </w:rPr>
        <w:t>www.goforte.it</w:t>
      </w:r>
    </w:p>
    <w:sectPr w:rsidR="004B33AA">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FCFAA10" w14:textId="77777777" w:rsidR="00B133E2" w:rsidRDefault="00B133E2" w:rsidP="009C5A6A">
      <w:pPr>
        <w:spacing w:after="0" w:line="240" w:lineRule="auto"/>
      </w:pPr>
      <w:r>
        <w:separator/>
      </w:r>
    </w:p>
  </w:endnote>
  <w:endnote w:type="continuationSeparator" w:id="0">
    <w:p w14:paraId="50A9F718" w14:textId="77777777" w:rsidR="00B133E2" w:rsidRDefault="00B133E2" w:rsidP="009C5A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7756BC0" w14:textId="77777777" w:rsidR="00B133E2" w:rsidRDefault="00B133E2" w:rsidP="009C5A6A">
      <w:pPr>
        <w:spacing w:after="0" w:line="240" w:lineRule="auto"/>
      </w:pPr>
      <w:r>
        <w:separator/>
      </w:r>
    </w:p>
  </w:footnote>
  <w:footnote w:type="continuationSeparator" w:id="0">
    <w:p w14:paraId="244078BB" w14:textId="77777777" w:rsidR="00B133E2" w:rsidRDefault="00B133E2" w:rsidP="009C5A6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70B2D21"/>
    <w:multiLevelType w:val="hybridMultilevel"/>
    <w:tmpl w:val="E80833EA"/>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2D34671D"/>
    <w:multiLevelType w:val="hybridMultilevel"/>
    <w:tmpl w:val="FBB866CA"/>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43ED2100"/>
    <w:multiLevelType w:val="hybridMultilevel"/>
    <w:tmpl w:val="775807FE"/>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4FFC3843"/>
    <w:multiLevelType w:val="hybridMultilevel"/>
    <w:tmpl w:val="1F5EC9CA"/>
    <w:lvl w:ilvl="0" w:tplc="04100019">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5F503FD0"/>
    <w:multiLevelType w:val="hybridMultilevel"/>
    <w:tmpl w:val="252EBD80"/>
    <w:lvl w:ilvl="0" w:tplc="FD0074C4">
      <w:numFmt w:val="bullet"/>
      <w:lvlText w:val="-"/>
      <w:lvlJc w:val="left"/>
      <w:pPr>
        <w:ind w:left="720" w:hanging="360"/>
      </w:pPr>
      <w:rPr>
        <w:rFonts w:ascii="Calibri" w:eastAsia="Calibri" w:hAnsi="Calibri" w:cs="Calibri"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5" w15:restartNumberingAfterBreak="0">
    <w:nsid w:val="69232678"/>
    <w:multiLevelType w:val="hybridMultilevel"/>
    <w:tmpl w:val="57DAD622"/>
    <w:lvl w:ilvl="0" w:tplc="04100017">
      <w:start w:val="1"/>
      <w:numFmt w:val="lowerLetter"/>
      <w:lvlText w:val="%1)"/>
      <w:lvlJc w:val="left"/>
      <w:pPr>
        <w:ind w:left="720" w:hanging="360"/>
      </w:pPr>
      <w:rPr>
        <w:rFonts w:hint="default"/>
      </w:rPr>
    </w:lvl>
    <w:lvl w:ilvl="1" w:tplc="6664964E">
      <w:numFmt w:val="bullet"/>
      <w:lvlText w:val="-"/>
      <w:lvlJc w:val="left"/>
      <w:pPr>
        <w:ind w:left="1440" w:hanging="360"/>
      </w:pPr>
      <w:rPr>
        <w:rFonts w:ascii="Arial" w:eastAsia="Times New Roman" w:hAnsi="Arial" w:cs="Arial"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7C8F49EE"/>
    <w:multiLevelType w:val="hybridMultilevel"/>
    <w:tmpl w:val="F68013CE"/>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4"/>
  </w:num>
  <w:num w:numId="2">
    <w:abstractNumId w:val="4"/>
  </w:num>
  <w:num w:numId="3">
    <w:abstractNumId w:val="6"/>
  </w:num>
  <w:num w:numId="4">
    <w:abstractNumId w:val="2"/>
  </w:num>
  <w:num w:numId="5">
    <w:abstractNumId w:val="0"/>
  </w:num>
  <w:num w:numId="6">
    <w:abstractNumId w:val="1"/>
  </w:num>
  <w:num w:numId="7">
    <w:abstractNumId w:val="5"/>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28D7"/>
    <w:rsid w:val="00191162"/>
    <w:rsid w:val="00242848"/>
    <w:rsid w:val="00304B8D"/>
    <w:rsid w:val="00317B5E"/>
    <w:rsid w:val="004B33AA"/>
    <w:rsid w:val="006072D0"/>
    <w:rsid w:val="0088045F"/>
    <w:rsid w:val="008A08DF"/>
    <w:rsid w:val="009A1BB7"/>
    <w:rsid w:val="009C5A6A"/>
    <w:rsid w:val="00AF1037"/>
    <w:rsid w:val="00B133E2"/>
    <w:rsid w:val="00B72EAA"/>
    <w:rsid w:val="00C14D32"/>
    <w:rsid w:val="00F428D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8E9E40"/>
  <w15:chartTrackingRefBased/>
  <w15:docId w15:val="{77A5DA37-2EB6-43DE-8EA8-D646ECEC68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testo">
    <w:name w:val="Body Text"/>
    <w:basedOn w:val="Normale"/>
    <w:link w:val="CorpotestoCarattere"/>
    <w:uiPriority w:val="1"/>
    <w:unhideWhenUsed/>
    <w:qFormat/>
    <w:rsid w:val="009C5A6A"/>
    <w:pPr>
      <w:widowControl w:val="0"/>
      <w:spacing w:after="0" w:line="240" w:lineRule="auto"/>
      <w:ind w:left="1106" w:hanging="360"/>
    </w:pPr>
    <w:rPr>
      <w:rFonts w:ascii="Times New Roman" w:eastAsia="Times New Roman" w:hAnsi="Times New Roman"/>
      <w:sz w:val="24"/>
      <w:szCs w:val="24"/>
      <w:lang w:val="en-US"/>
    </w:rPr>
  </w:style>
  <w:style w:type="character" w:customStyle="1" w:styleId="CorpotestoCarattere">
    <w:name w:val="Corpo testo Carattere"/>
    <w:basedOn w:val="Carpredefinitoparagrafo"/>
    <w:link w:val="Corpotesto"/>
    <w:uiPriority w:val="1"/>
    <w:rsid w:val="009C5A6A"/>
    <w:rPr>
      <w:rFonts w:ascii="Times New Roman" w:eastAsia="Times New Roman" w:hAnsi="Times New Roman"/>
      <w:sz w:val="24"/>
      <w:szCs w:val="24"/>
      <w:lang w:val="en-US"/>
    </w:rPr>
  </w:style>
  <w:style w:type="paragraph" w:styleId="Testonotaapidipagina">
    <w:name w:val="footnote text"/>
    <w:basedOn w:val="Normale"/>
    <w:link w:val="TestonotaapidipaginaCarattere"/>
    <w:unhideWhenUsed/>
    <w:rsid w:val="009C5A6A"/>
    <w:pPr>
      <w:widowControl w:val="0"/>
      <w:spacing w:after="0" w:line="240" w:lineRule="auto"/>
    </w:pPr>
    <w:rPr>
      <w:sz w:val="20"/>
      <w:szCs w:val="20"/>
      <w:lang w:val="en-US"/>
    </w:rPr>
  </w:style>
  <w:style w:type="character" w:customStyle="1" w:styleId="TestonotaapidipaginaCarattere">
    <w:name w:val="Testo nota a piè di pagina Carattere"/>
    <w:basedOn w:val="Carpredefinitoparagrafo"/>
    <w:link w:val="Testonotaapidipagina"/>
    <w:rsid w:val="009C5A6A"/>
    <w:rPr>
      <w:sz w:val="20"/>
      <w:szCs w:val="20"/>
      <w:lang w:val="en-US"/>
    </w:rPr>
  </w:style>
  <w:style w:type="character" w:styleId="Rimandonotaapidipagina">
    <w:name w:val="footnote reference"/>
    <w:basedOn w:val="Carpredefinitoparagrafo"/>
    <w:unhideWhenUsed/>
    <w:rsid w:val="009C5A6A"/>
    <w:rPr>
      <w:vertAlign w:val="superscript"/>
    </w:rPr>
  </w:style>
  <w:style w:type="paragraph" w:styleId="Titolo">
    <w:name w:val="Title"/>
    <w:basedOn w:val="Normale"/>
    <w:link w:val="TitoloCarattere"/>
    <w:qFormat/>
    <w:rsid w:val="009C5A6A"/>
    <w:pPr>
      <w:tabs>
        <w:tab w:val="left" w:pos="360"/>
      </w:tabs>
      <w:overflowPunct w:val="0"/>
      <w:autoSpaceDE w:val="0"/>
      <w:autoSpaceDN w:val="0"/>
      <w:adjustRightInd w:val="0"/>
      <w:spacing w:after="0" w:line="240" w:lineRule="auto"/>
      <w:jc w:val="center"/>
    </w:pPr>
    <w:rPr>
      <w:rFonts w:ascii="Arial" w:eastAsia="Times New Roman" w:hAnsi="Arial" w:cs="Times New Roman"/>
      <w:b/>
      <w:sz w:val="24"/>
      <w:szCs w:val="20"/>
      <w:lang w:eastAsia="it-IT"/>
    </w:rPr>
  </w:style>
  <w:style w:type="character" w:customStyle="1" w:styleId="TitoloCarattere">
    <w:name w:val="Titolo Carattere"/>
    <w:basedOn w:val="Carpredefinitoparagrafo"/>
    <w:link w:val="Titolo"/>
    <w:rsid w:val="009C5A6A"/>
    <w:rPr>
      <w:rFonts w:ascii="Arial" w:eastAsia="Times New Roman" w:hAnsi="Arial" w:cs="Times New Roman"/>
      <w:b/>
      <w:sz w:val="24"/>
      <w:szCs w:val="20"/>
      <w:lang w:eastAsia="it-IT"/>
    </w:rPr>
  </w:style>
  <w:style w:type="paragraph" w:styleId="Paragrafoelenco">
    <w:name w:val="List Paragraph"/>
    <w:basedOn w:val="Normale"/>
    <w:link w:val="ParagrafoelencoCarattere"/>
    <w:uiPriority w:val="99"/>
    <w:qFormat/>
    <w:rsid w:val="004B33AA"/>
    <w:pPr>
      <w:spacing w:after="0" w:line="240" w:lineRule="auto"/>
      <w:ind w:left="720"/>
    </w:pPr>
    <w:rPr>
      <w:rFonts w:ascii="Calibri" w:hAnsi="Calibri" w:cs="Calibri"/>
      <w:lang w:eastAsia="it-IT"/>
    </w:rPr>
  </w:style>
  <w:style w:type="table" w:styleId="Grigliatabella">
    <w:name w:val="Table Grid"/>
    <w:basedOn w:val="Tabellanormale"/>
    <w:uiPriority w:val="39"/>
    <w:rsid w:val="0019116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aragrafoelencoCarattere">
    <w:name w:val="Paragrafo elenco Carattere"/>
    <w:link w:val="Paragrafoelenco"/>
    <w:uiPriority w:val="99"/>
    <w:qFormat/>
    <w:locked/>
    <w:rsid w:val="00B72EAA"/>
    <w:rPr>
      <w:rFonts w:ascii="Calibri" w:hAnsi="Calibri" w:cs="Calibri"/>
      <w:lang w:eastAsia="it-IT"/>
    </w:rPr>
  </w:style>
  <w:style w:type="character" w:styleId="Collegamentoipertestuale">
    <w:name w:val="Hyperlink"/>
    <w:basedOn w:val="Carpredefinitoparagrafo"/>
    <w:uiPriority w:val="99"/>
    <w:unhideWhenUsed/>
    <w:rsid w:val="0024284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66432494">
      <w:bodyDiv w:val="1"/>
      <w:marLeft w:val="0"/>
      <w:marRight w:val="0"/>
      <w:marTop w:val="0"/>
      <w:marBottom w:val="0"/>
      <w:divBdr>
        <w:top w:val="none" w:sz="0" w:space="0" w:color="auto"/>
        <w:left w:val="none" w:sz="0" w:space="0" w:color="auto"/>
        <w:bottom w:val="none" w:sz="0" w:space="0" w:color="auto"/>
        <w:right w:val="none" w:sz="0" w:space="0" w:color="auto"/>
      </w:divBdr>
    </w:div>
    <w:div w:id="1448967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ec.europa.eu/eip/agriculture/en/about/eip-agri-part-eu%E2%80%99s-growth-strategy-decade" TargetMode="External"/><Relationship Id="rId12" Type="http://schemas.openxmlformats.org/officeDocument/2006/relationships/hyperlink" Target="mailto:forte@consorzioagrarioperugia.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__%20f.martella@consorzioagrarioperugia.it;%20baccarelli@cesarweb.com" TargetMode="External"/><Relationship Id="rId5" Type="http://schemas.openxmlformats.org/officeDocument/2006/relationships/footnotes" Target="footnotes.xm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1130</Words>
  <Characters>6442</Characters>
  <Application>Microsoft Office Word</Application>
  <DocSecurity>0</DocSecurity>
  <Lines>53</Lines>
  <Paragraphs>15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7557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Enrico Frattegiani</dc:creator>
  <cp:keywords/>
  <dc:description/>
  <cp:lastModifiedBy>Cecilia Baccarelli</cp:lastModifiedBy>
  <cp:revision>2</cp:revision>
  <dcterms:created xsi:type="dcterms:W3CDTF">2019-11-14T10:12:00Z</dcterms:created>
  <dcterms:modified xsi:type="dcterms:W3CDTF">2019-11-14T10:12:00Z</dcterms:modified>
</cp:coreProperties>
</file>